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E967DF">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E967DF">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393D2C79" w:rsidR="009B20EB" w:rsidRPr="009B20EB" w:rsidRDefault="006E76D4" w:rsidP="009B20EB">
            <w:pPr>
              <w:tabs>
                <w:tab w:val="left" w:pos="2693"/>
              </w:tabs>
              <w:spacing w:before="60" w:after="60" w:line="240" w:lineRule="auto"/>
              <w:jc w:val="center"/>
              <w:rPr>
                <w:rFonts w:asciiTheme="minorBidi" w:eastAsia="Times New Roman" w:hAnsiTheme="minorBidi"/>
                <w:b/>
                <w:sz w:val="44"/>
                <w:szCs w:val="44"/>
              </w:rPr>
            </w:pPr>
            <w:bookmarkStart w:id="1" w:name="_GoBack"/>
            <w:r>
              <w:rPr>
                <w:rFonts w:asciiTheme="minorBidi" w:eastAsia="Times New Roman" w:hAnsiTheme="minorBidi"/>
                <w:b/>
                <w:sz w:val="44"/>
                <w:szCs w:val="44"/>
              </w:rPr>
              <w:t>Level 4&amp;5</w:t>
            </w:r>
          </w:p>
          <w:bookmarkEnd w:id="1"/>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332C086E"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230235EC" w14:textId="6E7BC217" w:rsidR="00176E23" w:rsidRPr="00E70C01" w:rsidRDefault="00176E23" w:rsidP="009B20EB">
            <w:pPr>
              <w:spacing w:before="60" w:after="60" w:line="240" w:lineRule="auto"/>
              <w:jc w:val="center"/>
              <w:rPr>
                <w:rFonts w:asciiTheme="minorBidi" w:eastAsia="Times New Roman" w:hAnsiTheme="minorBidi"/>
                <w:sz w:val="24"/>
                <w:szCs w:val="24"/>
              </w:rPr>
            </w:pPr>
            <w:r w:rsidRPr="00E70C01">
              <w:rPr>
                <w:rFonts w:asciiTheme="minorBidi" w:eastAsia="Times New Roman" w:hAnsiTheme="minorBidi"/>
                <w:sz w:val="24"/>
                <w:szCs w:val="24"/>
              </w:rPr>
              <w:t>Manage security risk and assessment</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E967DF">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E967DF">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E967DF">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E967DF">
            <w:pPr>
              <w:spacing w:before="240" w:after="120" w:line="259" w:lineRule="auto"/>
              <w:jc w:val="center"/>
              <w:rPr>
                <w:rFonts w:asciiTheme="minorBidi" w:eastAsia="Times New Roman" w:hAnsiTheme="minorBidi"/>
                <w:b/>
                <w:bCs/>
                <w:spacing w:val="40"/>
                <w:sz w:val="30"/>
                <w:szCs w:val="28"/>
              </w:rPr>
            </w:pPr>
          </w:p>
        </w:tc>
      </w:tr>
      <w:bookmarkEnd w:id="0"/>
    </w:tbl>
    <w:p w14:paraId="7E4529E8" w14:textId="1176CED4"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70D62F53" w:rsidR="00D3033E" w:rsidRPr="00586D0B" w:rsidRDefault="00DA55EC" w:rsidP="00C23C5B">
            <w:pPr>
              <w:rPr>
                <w:rFonts w:asciiTheme="minorBidi" w:hAnsiTheme="minorBidi"/>
                <w:b/>
                <w:bCs/>
                <w:lang w:val="en-AU"/>
              </w:rPr>
            </w:pPr>
            <w:r>
              <w:rPr>
                <w:rFonts w:asciiTheme="minorBidi" w:hAnsiTheme="minorBidi"/>
                <w:b/>
                <w:bCs/>
                <w:lang w:val="en-AU"/>
              </w:rPr>
              <w:t xml:space="preserve">  NVC </w:t>
            </w:r>
            <w:r w:rsidR="006E76D4">
              <w:rPr>
                <w:rFonts w:asciiTheme="minorBidi" w:hAnsiTheme="minorBidi"/>
                <w:b/>
                <w:bCs/>
                <w:lang w:val="en-AU"/>
              </w:rPr>
              <w:t>Level 4&amp;5</w:t>
            </w:r>
            <w:r>
              <w:rPr>
                <w:rFonts w:asciiTheme="minorBidi" w:hAnsiTheme="minorBidi"/>
                <w:b/>
                <w:bCs/>
                <w:lang w:val="en-AU"/>
              </w:rPr>
              <w:t xml:space="preserve">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0C600393" w14:textId="013F219E" w:rsidR="00116DCE" w:rsidRPr="00116DCE" w:rsidRDefault="00176E23" w:rsidP="00116DCE">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p w14:paraId="79AE9B53" w14:textId="7988BBA5" w:rsidR="00D3033E" w:rsidRPr="00586D0B" w:rsidRDefault="00D3033E" w:rsidP="009B20EB">
            <w:pPr>
              <w:rPr>
                <w:rFonts w:asciiTheme="minorBidi" w:hAnsiTheme="minorBidi"/>
              </w:rPr>
            </w:pP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5F310006"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EF3D9A">
              <w:rPr>
                <w:rFonts w:asciiTheme="minorBidi" w:hAnsiTheme="minorBidi"/>
                <w:b/>
                <w:sz w:val="22"/>
                <w:szCs w:val="22"/>
              </w:rPr>
              <w:t>1:00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7B21247A" w14:textId="77777777" w:rsidR="008B1F1C" w:rsidRPr="008B1F1C" w:rsidRDefault="008B1F1C" w:rsidP="008B1F1C">
            <w:pPr>
              <w:pStyle w:val="ListParagraph"/>
              <w:numPr>
                <w:ilvl w:val="0"/>
                <w:numId w:val="21"/>
              </w:numPr>
            </w:pPr>
            <w:r w:rsidRPr="008B1F1C">
              <w:rPr>
                <w:rFonts w:asciiTheme="minorBidi" w:hAnsiTheme="minorBidi"/>
                <w:b/>
              </w:rPr>
              <w:t>Manage Network security Risk</w:t>
            </w:r>
          </w:p>
          <w:p w14:paraId="41814A77" w14:textId="77777777" w:rsidR="008B1F1C" w:rsidRPr="008B1F1C" w:rsidRDefault="008B1F1C" w:rsidP="008B1F1C">
            <w:pPr>
              <w:pStyle w:val="ListParagraph"/>
              <w:numPr>
                <w:ilvl w:val="0"/>
                <w:numId w:val="21"/>
              </w:numPr>
            </w:pPr>
            <w:r w:rsidRPr="008B1F1C">
              <w:rPr>
                <w:rFonts w:asciiTheme="minorBidi" w:hAnsiTheme="minorBidi"/>
                <w:b/>
              </w:rPr>
              <w:t>Scan Vulnerability and analyze risk</w:t>
            </w:r>
          </w:p>
          <w:p w14:paraId="7B148A98" w14:textId="0FB955E6" w:rsidR="0096671C" w:rsidRPr="00586D0B" w:rsidRDefault="0096671C" w:rsidP="008B1F1C">
            <w:pPr>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1764FC7D"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EF3D9A">
              <w:rPr>
                <w:rFonts w:asciiTheme="minorBidi" w:hAnsiTheme="minorBidi"/>
                <w:b/>
                <w:bCs/>
                <w:sz w:val="22"/>
                <w:szCs w:val="22"/>
              </w:rPr>
              <w:t>01:00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0DC88EFB" w14:textId="32ECB529" w:rsidR="00C76C8A" w:rsidRPr="00C76C8A" w:rsidRDefault="00C76C8A" w:rsidP="008B1F1C">
            <w:pPr>
              <w:pStyle w:val="ListParagraph"/>
              <w:rPr>
                <w:rFonts w:asciiTheme="minorBidi" w:hAnsiTheme="minorBidi"/>
              </w:rPr>
            </w:pPr>
          </w:p>
          <w:p w14:paraId="49167E49" w14:textId="5359FB97" w:rsidR="008B1F1C" w:rsidRPr="008B1F1C" w:rsidRDefault="008B1F1C" w:rsidP="008B1F1C">
            <w:pPr>
              <w:pStyle w:val="ListParagraph"/>
              <w:numPr>
                <w:ilvl w:val="0"/>
                <w:numId w:val="22"/>
              </w:numPr>
            </w:pPr>
            <w:r w:rsidRPr="008B1F1C">
              <w:rPr>
                <w:rFonts w:asciiTheme="minorBidi" w:hAnsiTheme="minorBidi"/>
                <w:b/>
              </w:rPr>
              <w:t>Manage Network security Risk</w:t>
            </w:r>
          </w:p>
          <w:p w14:paraId="12A02459" w14:textId="77777777"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Set up a small network with different assets, including servers, workstations, and routers.</w:t>
            </w:r>
          </w:p>
          <w:p w14:paraId="249F1F4F" w14:textId="403503D5"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Identify and document the assets and their values.</w:t>
            </w:r>
          </w:p>
          <w:p w14:paraId="0780DD4A" w14:textId="2A6AB7C9"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Identify potential threats to your network. These can be external (hackers, malware, DDoS attacks) or internal (insider threats, accidental data leaks).</w:t>
            </w:r>
          </w:p>
          <w:p w14:paraId="75B60D36" w14:textId="384974E2"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Identify weaknesses or vulnerabilities in your network. Like software vulnerabilities, weak passwords, misconfigurations, and human errors.</w:t>
            </w:r>
          </w:p>
          <w:p w14:paraId="6425CCB2" w14:textId="6C6373BF"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Assess the risk associated with each identified threat and vulnerability.</w:t>
            </w:r>
          </w:p>
          <w:p w14:paraId="192AC114" w14:textId="664BD43F"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Demonstrate risk assessment matrix to quantify the impact of risk.</w:t>
            </w:r>
          </w:p>
          <w:p w14:paraId="183DCBC6" w14:textId="6243BFB9" w:rsidR="008B1F1C" w:rsidRPr="008B1F1C" w:rsidRDefault="008B1F1C" w:rsidP="008B1F1C">
            <w:pPr>
              <w:pStyle w:val="ListParagraph"/>
              <w:numPr>
                <w:ilvl w:val="0"/>
                <w:numId w:val="23"/>
              </w:numPr>
              <w:rPr>
                <w:rFonts w:asciiTheme="minorBidi" w:hAnsiTheme="minorBidi"/>
              </w:rPr>
            </w:pPr>
            <w:r w:rsidRPr="008B1F1C">
              <w:rPr>
                <w:rFonts w:asciiTheme="minorBidi" w:hAnsiTheme="minorBidi"/>
              </w:rPr>
              <w:t>Prioritize the identified risks based on their severity and potential impact.</w:t>
            </w:r>
          </w:p>
          <w:p w14:paraId="3E15C02C" w14:textId="701FFB2D" w:rsidR="008B1F1C" w:rsidRPr="008B1F1C" w:rsidRDefault="008B1F1C" w:rsidP="008B1F1C">
            <w:pPr>
              <w:pStyle w:val="ListParagraph"/>
              <w:numPr>
                <w:ilvl w:val="0"/>
                <w:numId w:val="23"/>
              </w:numPr>
            </w:pPr>
            <w:r w:rsidRPr="008B1F1C">
              <w:rPr>
                <w:rFonts w:asciiTheme="minorBidi" w:hAnsiTheme="minorBidi"/>
              </w:rPr>
              <w:t>Develop a risk mitigation plan that outlines specific actions to address each identified ris</w:t>
            </w:r>
            <w:r w:rsidR="006654AB">
              <w:rPr>
                <w:rFonts w:asciiTheme="minorBidi" w:hAnsiTheme="minorBidi"/>
              </w:rPr>
              <w:t>k</w:t>
            </w:r>
          </w:p>
          <w:p w14:paraId="7EF787BD" w14:textId="1898B0BA" w:rsidR="008B1F1C" w:rsidRPr="008B1F1C" w:rsidRDefault="008B1F1C" w:rsidP="008B1F1C">
            <w:pPr>
              <w:pStyle w:val="ListParagraph"/>
              <w:numPr>
                <w:ilvl w:val="0"/>
                <w:numId w:val="22"/>
              </w:numPr>
            </w:pPr>
            <w:r w:rsidRPr="008B1F1C">
              <w:rPr>
                <w:rFonts w:asciiTheme="minorBidi" w:hAnsiTheme="minorBidi"/>
                <w:b/>
              </w:rPr>
              <w:t>Scan Vulnerability and analyze risk</w:t>
            </w:r>
          </w:p>
          <w:p w14:paraId="0D4162EE" w14:textId="1529CD81"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 xml:space="preserve">Install Vulnerability scanner tools like Nessus or OpenVAS to scan a network or system. </w:t>
            </w:r>
          </w:p>
          <w:p w14:paraId="207D0F51" w14:textId="3C4E7CD9"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Scan the Vulnerability.</w:t>
            </w:r>
          </w:p>
          <w:p w14:paraId="78C15B82" w14:textId="6677771E"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Collect scan results and categorize vulnerabilities by severity.</w:t>
            </w:r>
          </w:p>
          <w:p w14:paraId="2CE07633" w14:textId="24F8CA00"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t xml:space="preserve"> Calculate risk scores based on the severity, exploitability, and potential impact of each vulnerability.</w:t>
            </w:r>
          </w:p>
          <w:p w14:paraId="34C08705" w14:textId="75318B36" w:rsidR="008B1F1C" w:rsidRPr="006654AB" w:rsidRDefault="008B1F1C" w:rsidP="006654AB">
            <w:pPr>
              <w:pStyle w:val="ListParagraph"/>
              <w:numPr>
                <w:ilvl w:val="0"/>
                <w:numId w:val="23"/>
              </w:numPr>
              <w:rPr>
                <w:rFonts w:asciiTheme="minorBidi" w:hAnsiTheme="minorBidi"/>
              </w:rPr>
            </w:pPr>
            <w:r w:rsidRPr="006654AB">
              <w:rPr>
                <w:rFonts w:asciiTheme="minorBidi" w:hAnsiTheme="minorBidi"/>
              </w:rPr>
              <w:lastRenderedPageBreak/>
              <w:t xml:space="preserve"> Develop a plan for addressing the identified vulnerabilities, considering available resources and timelines</w:t>
            </w:r>
          </w:p>
          <w:p w14:paraId="1599E4A4" w14:textId="78A3EB16" w:rsidR="00C76C8A" w:rsidRPr="00C76C8A" w:rsidRDefault="00C76C8A" w:rsidP="008B1F1C">
            <w:pPr>
              <w:pStyle w:val="ListParagraph"/>
              <w:rPr>
                <w:rFonts w:asciiTheme="minorBidi" w:hAnsiTheme="minorBidi"/>
                <w:b/>
                <w:bCs/>
              </w:rPr>
            </w:pPr>
          </w:p>
          <w:p w14:paraId="33E3A8D0" w14:textId="2A1F861A" w:rsidR="0096671C" w:rsidRPr="006302D2" w:rsidRDefault="0096671C" w:rsidP="006302D2">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02159FFC" w:rsidR="00E76966" w:rsidRPr="00586D0B" w:rsidRDefault="00DA55EC" w:rsidP="00E76966">
            <w:pPr>
              <w:rPr>
                <w:rFonts w:asciiTheme="minorBidi" w:hAnsiTheme="minorBidi"/>
              </w:rPr>
            </w:pPr>
            <w:r>
              <w:rPr>
                <w:rFonts w:asciiTheme="minorBidi" w:hAnsiTheme="minorBidi"/>
                <w:b/>
                <w:bCs/>
                <w:lang w:val="en-AU"/>
              </w:rPr>
              <w:t xml:space="preserve">  NVC </w:t>
            </w:r>
            <w:r w:rsidR="006E76D4">
              <w:rPr>
                <w:rFonts w:asciiTheme="minorBidi" w:hAnsiTheme="minorBidi"/>
                <w:b/>
                <w:bCs/>
                <w:lang w:val="en-AU"/>
              </w:rPr>
              <w:t>Level 4&amp;5</w:t>
            </w:r>
            <w:r>
              <w:rPr>
                <w:rFonts w:asciiTheme="minorBidi" w:hAnsiTheme="minorBidi"/>
                <w:b/>
                <w:bCs/>
                <w:lang w:val="en-AU"/>
              </w:rPr>
              <w:t xml:space="preserve">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2DC56309" w:rsidR="0044235A" w:rsidRPr="00176E23" w:rsidRDefault="00176E23" w:rsidP="00901F8C">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2AD7650A" w14:textId="77777777" w:rsidR="00152297" w:rsidRPr="00152297" w:rsidRDefault="00152297" w:rsidP="00152297">
            <w:pPr>
              <w:pStyle w:val="ListParagraph"/>
              <w:numPr>
                <w:ilvl w:val="0"/>
                <w:numId w:val="25"/>
              </w:numPr>
            </w:pPr>
            <w:r w:rsidRPr="00152297">
              <w:rPr>
                <w:rFonts w:asciiTheme="minorBidi" w:hAnsiTheme="minorBidi"/>
                <w:b/>
              </w:rPr>
              <w:t>Manage Network security Risk</w:t>
            </w:r>
          </w:p>
          <w:p w14:paraId="244BF412" w14:textId="77777777" w:rsidR="00152297" w:rsidRPr="00152297" w:rsidRDefault="00152297" w:rsidP="00152297">
            <w:pPr>
              <w:pStyle w:val="ListParagraph"/>
              <w:numPr>
                <w:ilvl w:val="0"/>
                <w:numId w:val="25"/>
              </w:numPr>
            </w:pPr>
            <w:r w:rsidRPr="00152297">
              <w:rPr>
                <w:rFonts w:asciiTheme="minorBidi" w:hAnsiTheme="minorBidi"/>
                <w:b/>
              </w:rPr>
              <w:t>Scan Vulnerability and analyze risk</w:t>
            </w:r>
          </w:p>
          <w:p w14:paraId="59466BA3" w14:textId="677A1C28" w:rsidR="000D04CA" w:rsidRPr="006302D2" w:rsidRDefault="000D04CA" w:rsidP="00152297">
            <w:pPr>
              <w:pStyle w:val="ListParagraph"/>
              <w:ind w:left="420"/>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152297" w:rsidRPr="00586D0B" w14:paraId="79B709E7" w14:textId="77777777" w:rsidTr="00A20781">
        <w:trPr>
          <w:trHeight w:val="398"/>
        </w:trPr>
        <w:tc>
          <w:tcPr>
            <w:tcW w:w="6907" w:type="dxa"/>
            <w:tcBorders>
              <w:top w:val="single" w:sz="18" w:space="0" w:color="auto"/>
            </w:tcBorders>
          </w:tcPr>
          <w:p w14:paraId="1BB8660A" w14:textId="0E24D33D" w:rsidR="00152297" w:rsidRPr="00586D0B" w:rsidRDefault="00152297" w:rsidP="00152297">
            <w:pPr>
              <w:pStyle w:val="ListParagraph"/>
              <w:numPr>
                <w:ilvl w:val="0"/>
                <w:numId w:val="3"/>
              </w:numPr>
              <w:ind w:left="518"/>
              <w:rPr>
                <w:rFonts w:asciiTheme="minorBidi" w:hAnsiTheme="minorBidi"/>
                <w:sz w:val="22"/>
                <w:szCs w:val="22"/>
              </w:rPr>
            </w:pPr>
            <w:r w:rsidRPr="004F3E47">
              <w:t>Set up a small network with different assets, including servers, workstations, and routers.</w:t>
            </w:r>
          </w:p>
        </w:tc>
        <w:tc>
          <w:tcPr>
            <w:tcW w:w="1170" w:type="dxa"/>
            <w:vAlign w:val="center"/>
          </w:tcPr>
          <w:p w14:paraId="0C2F3E57"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288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A1443BF" id="Rounded Rectangle 32" o:spid="_x0000_s1026" style="position:absolute;margin-left:7.55pt;margin-top:2.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390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86BEFC8" id="Rounded Rectangle 33" o:spid="_x0000_s1026" style="position:absolute;margin-left:9.3pt;margin-top:2.5pt;width:28.45pt;height:12.85pt;z-index:2519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152297" w:rsidRPr="00586D0B" w14:paraId="092CA81B" w14:textId="77777777" w:rsidTr="00A20781">
        <w:trPr>
          <w:trHeight w:val="398"/>
        </w:trPr>
        <w:tc>
          <w:tcPr>
            <w:tcW w:w="6907" w:type="dxa"/>
          </w:tcPr>
          <w:p w14:paraId="7E03C9A4" w14:textId="35C89172" w:rsidR="00152297" w:rsidRPr="00586D0B" w:rsidRDefault="00152297" w:rsidP="00152297">
            <w:pPr>
              <w:pStyle w:val="ListParagraph"/>
              <w:numPr>
                <w:ilvl w:val="0"/>
                <w:numId w:val="3"/>
              </w:numPr>
              <w:ind w:left="518"/>
              <w:rPr>
                <w:rFonts w:asciiTheme="minorBidi" w:hAnsiTheme="minorBidi"/>
                <w:sz w:val="22"/>
                <w:szCs w:val="22"/>
              </w:rPr>
            </w:pPr>
            <w:r w:rsidRPr="004F3E47">
              <w:t>Identify and document the assets and their values.</w:t>
            </w:r>
          </w:p>
        </w:tc>
        <w:tc>
          <w:tcPr>
            <w:tcW w:w="1170" w:type="dxa"/>
            <w:vAlign w:val="center"/>
          </w:tcPr>
          <w:p w14:paraId="725B99FA" w14:textId="77777777" w:rsidR="00152297" w:rsidRPr="00586D0B" w:rsidRDefault="00152297" w:rsidP="00152297">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878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8A044E1"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152297" w:rsidRPr="00586D0B" w:rsidRDefault="00152297" w:rsidP="00152297">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95980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0AE97E5"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03229087" w14:textId="77777777" w:rsidTr="005B1ED2">
        <w:trPr>
          <w:trHeight w:val="398"/>
        </w:trPr>
        <w:tc>
          <w:tcPr>
            <w:tcW w:w="6907" w:type="dxa"/>
            <w:tcBorders>
              <w:bottom w:val="single" w:sz="4" w:space="0" w:color="auto"/>
            </w:tcBorders>
          </w:tcPr>
          <w:p w14:paraId="1139C484" w14:textId="6A80846C" w:rsidR="00152297" w:rsidRPr="00586D0B" w:rsidRDefault="00152297" w:rsidP="00152297">
            <w:pPr>
              <w:pStyle w:val="ListParagraph"/>
              <w:numPr>
                <w:ilvl w:val="0"/>
                <w:numId w:val="3"/>
              </w:numPr>
              <w:ind w:left="521"/>
              <w:rPr>
                <w:rFonts w:asciiTheme="minorBidi" w:hAnsiTheme="minorBidi"/>
                <w:sz w:val="22"/>
                <w:szCs w:val="22"/>
              </w:rPr>
            </w:pPr>
            <w:r w:rsidRPr="004F3E47">
              <w:t>Identify potential threats to your network. These can be external (hackers, malware, DDoS attacks) or internal (insider threats, accidental data leaks).</w:t>
            </w:r>
          </w:p>
        </w:tc>
        <w:tc>
          <w:tcPr>
            <w:tcW w:w="1170" w:type="dxa"/>
            <w:vAlign w:val="center"/>
          </w:tcPr>
          <w:p w14:paraId="7034B1F9"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083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4C864F8" id="Rounded Rectangle 12" o:spid="_x0000_s1026" style="position:absolute;margin-left:8.8pt;margin-top:3.4pt;width:28.5pt;height:12.9pt;z-index:25196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185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78BD77B" id="Rounded Rectangle 4" o:spid="_x0000_s1026" style="position:absolute;margin-left:9.5pt;margin-top:3.4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152297" w:rsidRPr="00586D0B" w14:paraId="20EA2BB2" w14:textId="77777777" w:rsidTr="00A20781">
        <w:trPr>
          <w:trHeight w:val="398"/>
        </w:trPr>
        <w:tc>
          <w:tcPr>
            <w:tcW w:w="6907" w:type="dxa"/>
          </w:tcPr>
          <w:p w14:paraId="4FAAF206" w14:textId="5F652469" w:rsidR="00152297" w:rsidRPr="00586D0B" w:rsidRDefault="00152297" w:rsidP="00152297">
            <w:pPr>
              <w:pStyle w:val="ListParagraph"/>
              <w:numPr>
                <w:ilvl w:val="0"/>
                <w:numId w:val="3"/>
              </w:numPr>
              <w:ind w:left="521"/>
              <w:rPr>
                <w:rFonts w:asciiTheme="minorBidi" w:hAnsiTheme="minorBidi"/>
                <w:sz w:val="22"/>
                <w:szCs w:val="22"/>
              </w:rPr>
            </w:pPr>
            <w:r w:rsidRPr="004F3E47">
              <w:t>Identify weaknesses or vulnerabilities in your network. Like software vulnerabilities, weak passwords, misconfigurations, and human errors.</w:t>
            </w:r>
          </w:p>
        </w:tc>
        <w:tc>
          <w:tcPr>
            <w:tcW w:w="1170" w:type="dxa"/>
            <w:vAlign w:val="center"/>
          </w:tcPr>
          <w:p w14:paraId="6C139F3A" w14:textId="529B183D"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492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7675218"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595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D432CE4"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1AA241B0" w14:textId="77777777" w:rsidTr="00A20781">
        <w:trPr>
          <w:trHeight w:val="398"/>
        </w:trPr>
        <w:tc>
          <w:tcPr>
            <w:tcW w:w="6907" w:type="dxa"/>
          </w:tcPr>
          <w:p w14:paraId="0ABC29B9" w14:textId="4632AFAE" w:rsidR="00152297" w:rsidRPr="00586D0B" w:rsidRDefault="00152297" w:rsidP="00152297">
            <w:pPr>
              <w:pStyle w:val="ListParagraph"/>
              <w:numPr>
                <w:ilvl w:val="0"/>
                <w:numId w:val="3"/>
              </w:numPr>
              <w:ind w:left="521"/>
              <w:rPr>
                <w:rFonts w:asciiTheme="minorBidi" w:hAnsiTheme="minorBidi"/>
                <w:sz w:val="22"/>
                <w:szCs w:val="22"/>
              </w:rPr>
            </w:pPr>
            <w:r w:rsidRPr="004F3E47">
              <w:t>Assess the risk associated with each identified threat and vulnerability.</w:t>
            </w:r>
          </w:p>
        </w:tc>
        <w:tc>
          <w:tcPr>
            <w:tcW w:w="1170" w:type="dxa"/>
            <w:vAlign w:val="center"/>
          </w:tcPr>
          <w:p w14:paraId="6F9954D4" w14:textId="5DBEB488"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697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2997B08"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800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0558E67"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152297" w:rsidRPr="00586D0B" w14:paraId="5EF70A8D" w14:textId="77777777" w:rsidTr="00A20781">
        <w:trPr>
          <w:trHeight w:val="398"/>
        </w:trPr>
        <w:tc>
          <w:tcPr>
            <w:tcW w:w="6907" w:type="dxa"/>
          </w:tcPr>
          <w:p w14:paraId="7E7A44BB" w14:textId="218A7064" w:rsidR="00152297" w:rsidRPr="00586D0B" w:rsidRDefault="00152297" w:rsidP="00152297">
            <w:pPr>
              <w:pStyle w:val="ListParagraph"/>
              <w:numPr>
                <w:ilvl w:val="0"/>
                <w:numId w:val="3"/>
              </w:numPr>
              <w:ind w:left="521"/>
              <w:rPr>
                <w:rFonts w:asciiTheme="minorBidi" w:hAnsiTheme="minorBidi"/>
                <w:sz w:val="22"/>
                <w:szCs w:val="22"/>
              </w:rPr>
            </w:pPr>
            <w:r w:rsidRPr="004F3E47">
              <w:t>Demonstrate risk assessment matrix to quantify the impact of risk.</w:t>
            </w:r>
          </w:p>
        </w:tc>
        <w:tc>
          <w:tcPr>
            <w:tcW w:w="1170" w:type="dxa"/>
            <w:vAlign w:val="center"/>
          </w:tcPr>
          <w:p w14:paraId="33ABAFB9" w14:textId="038759ED"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6902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78BE493" id="Rounded Rectangle 32" o:spid="_x0000_s1026" style="position:absolute;margin-left:7.55pt;margin-top:2.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004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E51C5C0" id="Rounded Rectangle 33" o:spid="_x0000_s1026" style="position:absolute;margin-left:9.3pt;margin-top:2.5pt;width:28.45pt;height:12.85pt;z-index:2519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152297" w:rsidRPr="00586D0B" w14:paraId="7E178370" w14:textId="77777777" w:rsidTr="005B1ED2">
        <w:trPr>
          <w:trHeight w:val="398"/>
        </w:trPr>
        <w:tc>
          <w:tcPr>
            <w:tcW w:w="6907" w:type="dxa"/>
            <w:tcBorders>
              <w:top w:val="single" w:sz="4" w:space="0" w:color="auto"/>
            </w:tcBorders>
          </w:tcPr>
          <w:p w14:paraId="32457C41" w14:textId="57067F6C" w:rsidR="00152297" w:rsidRPr="00586D0B" w:rsidRDefault="00152297" w:rsidP="00152297">
            <w:pPr>
              <w:pStyle w:val="ListParagraph"/>
              <w:numPr>
                <w:ilvl w:val="0"/>
                <w:numId w:val="3"/>
              </w:numPr>
              <w:ind w:left="521"/>
              <w:rPr>
                <w:rFonts w:asciiTheme="minorBidi" w:hAnsiTheme="minorBidi"/>
                <w:sz w:val="22"/>
                <w:szCs w:val="22"/>
              </w:rPr>
            </w:pPr>
            <w:r w:rsidRPr="004F3E47">
              <w:t>Prioritize the identified risks based on their severity and potential impact.</w:t>
            </w:r>
          </w:p>
        </w:tc>
        <w:tc>
          <w:tcPr>
            <w:tcW w:w="1170" w:type="dxa"/>
            <w:vAlign w:val="center"/>
          </w:tcPr>
          <w:p w14:paraId="2EBCA9F9" w14:textId="671A4E8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516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3859F83" id="Rounded Rectangle 10" o:spid="_x0000_s1026" style="position:absolute;margin-left:8.5pt;margin-top:5pt;width:28.45pt;height:12.85pt;z-index:2519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619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51970F2" id="Rounded Rectangle 11" o:spid="_x0000_s1026" style="position:absolute;margin-left:9.5pt;margin-top:4.95pt;width:28.5pt;height:12.9pt;z-index:25197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52297" w:rsidRPr="00586D0B" w14:paraId="41CB5339" w14:textId="77777777" w:rsidTr="00A20781">
        <w:trPr>
          <w:trHeight w:val="398"/>
        </w:trPr>
        <w:tc>
          <w:tcPr>
            <w:tcW w:w="6907" w:type="dxa"/>
          </w:tcPr>
          <w:p w14:paraId="0C127EC4" w14:textId="2F533CEF" w:rsidR="00152297" w:rsidRPr="00586D0B" w:rsidRDefault="00152297" w:rsidP="00152297">
            <w:pPr>
              <w:pStyle w:val="ListParagraph"/>
              <w:numPr>
                <w:ilvl w:val="0"/>
                <w:numId w:val="3"/>
              </w:numPr>
              <w:ind w:left="521"/>
              <w:rPr>
                <w:rFonts w:asciiTheme="minorBidi" w:hAnsiTheme="minorBidi"/>
                <w:sz w:val="22"/>
                <w:szCs w:val="22"/>
              </w:rPr>
            </w:pPr>
            <w:r w:rsidRPr="004F3E47">
              <w:t>Develop a risk mitigation plan that outlines specific actions to address each identified risk</w:t>
            </w:r>
          </w:p>
        </w:tc>
        <w:tc>
          <w:tcPr>
            <w:tcW w:w="1170" w:type="dxa"/>
            <w:vAlign w:val="center"/>
          </w:tcPr>
          <w:p w14:paraId="3C95D203" w14:textId="304484F4"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7216"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35EC564" id="Rounded Rectangle 12" o:spid="_x0000_s1026" style="position:absolute;margin-left:8.8pt;margin-top:3.4pt;width:28.5pt;height:12.9pt;z-index:25197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8240"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B51608B" id="Rounded Rectangle 4" o:spid="_x0000_s1026" style="position:absolute;margin-left:9.5pt;margin-top:3.4pt;width:28.5pt;height:12.9pt;z-index:25197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152297" w:rsidRPr="00586D0B" w14:paraId="617EF806" w14:textId="77777777" w:rsidTr="00A20781">
        <w:trPr>
          <w:trHeight w:val="398"/>
        </w:trPr>
        <w:tc>
          <w:tcPr>
            <w:tcW w:w="6907" w:type="dxa"/>
          </w:tcPr>
          <w:p w14:paraId="1713A3EC" w14:textId="2755697A" w:rsidR="00152297" w:rsidRPr="00586D0B" w:rsidRDefault="00152297" w:rsidP="00152297">
            <w:pPr>
              <w:pStyle w:val="ListParagraph"/>
              <w:numPr>
                <w:ilvl w:val="0"/>
                <w:numId w:val="3"/>
              </w:numPr>
              <w:ind w:left="521"/>
              <w:rPr>
                <w:rFonts w:asciiTheme="minorBidi" w:hAnsiTheme="minorBidi"/>
                <w:sz w:val="22"/>
                <w:szCs w:val="22"/>
              </w:rPr>
            </w:pPr>
            <w:r w:rsidRPr="004F3E47">
              <w:t xml:space="preserve">Install Vulnerability scanner tools like Nessus or OpenVAS to scan a network or system. </w:t>
            </w:r>
          </w:p>
        </w:tc>
        <w:tc>
          <w:tcPr>
            <w:tcW w:w="1170" w:type="dxa"/>
            <w:vAlign w:val="center"/>
          </w:tcPr>
          <w:p w14:paraId="67844BCE" w14:textId="5EFDDE63"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926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4237C1A" id="Rounded Rectangle 10" o:spid="_x0000_s1026" style="position:absolute;margin-left:8.5pt;margin-top:5pt;width:28.45pt;height:12.8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028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B215BF5" id="Rounded Rectangle 11" o:spid="_x0000_s1026" style="position:absolute;margin-left:9.5pt;margin-top:4.95pt;width:28.5pt;height:12.9pt;z-index:25198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52297" w:rsidRPr="00586D0B" w14:paraId="2ECC3D15" w14:textId="77777777" w:rsidTr="00A20781">
        <w:trPr>
          <w:trHeight w:val="398"/>
        </w:trPr>
        <w:tc>
          <w:tcPr>
            <w:tcW w:w="6907" w:type="dxa"/>
          </w:tcPr>
          <w:p w14:paraId="1C91FBBB" w14:textId="12BC4032" w:rsidR="00152297" w:rsidRPr="00586D0B" w:rsidRDefault="00152297" w:rsidP="00152297">
            <w:pPr>
              <w:pStyle w:val="ListParagraph"/>
              <w:numPr>
                <w:ilvl w:val="0"/>
                <w:numId w:val="3"/>
              </w:numPr>
              <w:ind w:left="521"/>
              <w:rPr>
                <w:rFonts w:asciiTheme="minorBidi" w:hAnsiTheme="minorBidi"/>
                <w:sz w:val="22"/>
                <w:szCs w:val="22"/>
              </w:rPr>
            </w:pPr>
            <w:r w:rsidRPr="004F3E47">
              <w:t>Scan the Vulnerability.</w:t>
            </w:r>
          </w:p>
        </w:tc>
        <w:tc>
          <w:tcPr>
            <w:tcW w:w="1170" w:type="dxa"/>
            <w:vAlign w:val="center"/>
          </w:tcPr>
          <w:p w14:paraId="277308C8" w14:textId="6C50253F"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1312"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5429ADA" id="Rounded Rectangle 12" o:spid="_x0000_s1026" style="position:absolute;margin-left:8.8pt;margin-top:3.4pt;width:28.5pt;height:12.9pt;z-index:25198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82336"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ED4C6C5" id="Rounded Rectangle 4" o:spid="_x0000_s1026" style="position:absolute;margin-left:9.5pt;margin-top:3.4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152297" w:rsidRPr="00586D0B" w14:paraId="76BAEE2B" w14:textId="77777777" w:rsidTr="005B1ED2">
        <w:trPr>
          <w:trHeight w:val="398"/>
        </w:trPr>
        <w:tc>
          <w:tcPr>
            <w:tcW w:w="6907" w:type="dxa"/>
            <w:tcBorders>
              <w:bottom w:val="single" w:sz="4" w:space="0" w:color="auto"/>
            </w:tcBorders>
          </w:tcPr>
          <w:p w14:paraId="3EDDC684" w14:textId="5AF76D98" w:rsidR="00152297" w:rsidRPr="00586D0B" w:rsidRDefault="00152297" w:rsidP="00152297">
            <w:pPr>
              <w:pStyle w:val="ListParagraph"/>
              <w:numPr>
                <w:ilvl w:val="0"/>
                <w:numId w:val="3"/>
              </w:numPr>
              <w:ind w:left="521"/>
              <w:rPr>
                <w:rFonts w:asciiTheme="minorBidi" w:hAnsiTheme="minorBidi"/>
                <w:sz w:val="22"/>
                <w:szCs w:val="22"/>
              </w:rPr>
            </w:pPr>
            <w:r w:rsidRPr="004F3E47">
              <w:t>Collect scan results and categorize vulnerabilities by severity.</w:t>
            </w:r>
          </w:p>
        </w:tc>
        <w:tc>
          <w:tcPr>
            <w:tcW w:w="1170" w:type="dxa"/>
            <w:vAlign w:val="center"/>
          </w:tcPr>
          <w:p w14:paraId="5D159556" w14:textId="7C4FD19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1072"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9E53817" id="Rounded Rectangle 10" o:spid="_x0000_s1026" style="position:absolute;margin-left:8.5pt;margin-top:5pt;width:28.45pt;height:12.8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2096"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6844642" id="Rounded Rectangle 11" o:spid="_x0000_s1026" style="position:absolute;margin-left:9.5pt;margin-top:4.95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152297" w:rsidRPr="00586D0B" w14:paraId="2F95A97F" w14:textId="77777777" w:rsidTr="005B1ED2">
        <w:trPr>
          <w:trHeight w:val="398"/>
        </w:trPr>
        <w:tc>
          <w:tcPr>
            <w:tcW w:w="6907" w:type="dxa"/>
            <w:tcBorders>
              <w:bottom w:val="single" w:sz="4" w:space="0" w:color="auto"/>
            </w:tcBorders>
          </w:tcPr>
          <w:p w14:paraId="03E20E07" w14:textId="6134393B" w:rsidR="00152297" w:rsidRPr="00586D0B" w:rsidRDefault="00152297" w:rsidP="00152297">
            <w:pPr>
              <w:pStyle w:val="ListParagraph"/>
              <w:numPr>
                <w:ilvl w:val="0"/>
                <w:numId w:val="3"/>
              </w:numPr>
              <w:ind w:left="521"/>
              <w:rPr>
                <w:rFonts w:asciiTheme="minorBidi" w:hAnsiTheme="minorBidi"/>
                <w:sz w:val="22"/>
                <w:szCs w:val="22"/>
              </w:rPr>
            </w:pPr>
            <w:r w:rsidRPr="004F3E47">
              <w:t xml:space="preserve"> Calculate risk scores based on the severity, exploitability, and potential impact of each vulnerability</w:t>
            </w:r>
          </w:p>
        </w:tc>
        <w:tc>
          <w:tcPr>
            <w:tcW w:w="1170" w:type="dxa"/>
            <w:vAlign w:val="center"/>
          </w:tcPr>
          <w:p w14:paraId="1240E54F" w14:textId="1B943B11"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3120"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DF9456A" id="Rounded Rectangle 12" o:spid="_x0000_s1026" style="position:absolute;margin-left:8.8pt;margin-top:3.4pt;width:28.5pt;height:12.9pt;z-index:25197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152297" w:rsidRPr="00586D0B" w:rsidRDefault="00152297" w:rsidP="00152297">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74144"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D2DFEAB" id="Rounded Rectangle 4" o:spid="_x0000_s1026" style="position:absolute;margin-left:9.5pt;margin-top:3.4pt;width:28.5pt;height:12.9pt;z-index:25197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1DEE259D" w14:textId="5D3192A1"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22AD89CD" w14:textId="3D662108" w:rsidR="00116DCE" w:rsidRDefault="0049677E" w:rsidP="0049677E">
      <w:pPr>
        <w:rPr>
          <w:rFonts w:asciiTheme="minorBidi" w:hAnsiTheme="minorBidi"/>
          <w:b/>
          <w:sz w:val="32"/>
        </w:rPr>
      </w:pPr>
      <w:r>
        <w:rPr>
          <w:rFonts w:asciiTheme="minorBidi" w:hAnsiTheme="minorBidi"/>
          <w:b/>
          <w:sz w:val="32"/>
        </w:rPr>
        <w:br w:type="page"/>
      </w:r>
    </w:p>
    <w:p w14:paraId="45F3E5FC" w14:textId="7ADCD7AC"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33FF6EA4" w:rsidR="00E76966" w:rsidRPr="00586D0B" w:rsidRDefault="00DA55EC" w:rsidP="00E76966">
            <w:pPr>
              <w:rPr>
                <w:rFonts w:asciiTheme="minorBidi" w:hAnsiTheme="minorBidi"/>
                <w:b/>
                <w:bCs/>
              </w:rPr>
            </w:pPr>
            <w:r>
              <w:rPr>
                <w:rFonts w:asciiTheme="minorBidi" w:hAnsiTheme="minorBidi"/>
                <w:b/>
                <w:bCs/>
                <w:lang w:val="en-AU"/>
              </w:rPr>
              <w:t xml:space="preserve">  NVC </w:t>
            </w:r>
            <w:r w:rsidR="006E76D4">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11F2961F" w14:textId="77777777" w:rsidR="00176E23" w:rsidRPr="00116DCE" w:rsidRDefault="00176E23" w:rsidP="00176E23">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p w14:paraId="0BF4280B" w14:textId="0EED869D" w:rsidR="000D04CA" w:rsidRPr="00586D0B" w:rsidRDefault="000D04CA" w:rsidP="00901F8C">
            <w:pPr>
              <w:spacing w:before="60" w:after="60"/>
              <w:rPr>
                <w:rFonts w:asciiTheme="minorBidi" w:hAnsiTheme="minorBidi"/>
              </w:rPr>
            </w:pP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F1369B6" w14:textId="77777777" w:rsidR="00152297" w:rsidRPr="00152297" w:rsidRDefault="00152297" w:rsidP="00152297">
            <w:pPr>
              <w:pStyle w:val="ListParagraph"/>
              <w:numPr>
                <w:ilvl w:val="0"/>
                <w:numId w:val="14"/>
              </w:numPr>
            </w:pPr>
            <w:r w:rsidRPr="00152297">
              <w:rPr>
                <w:rFonts w:asciiTheme="minorBidi" w:hAnsiTheme="minorBidi"/>
                <w:b/>
              </w:rPr>
              <w:t>Manage Network security Risk</w:t>
            </w:r>
          </w:p>
          <w:p w14:paraId="16CB2E2E" w14:textId="77777777" w:rsidR="00152297" w:rsidRPr="00152297" w:rsidRDefault="00152297" w:rsidP="00152297">
            <w:pPr>
              <w:pStyle w:val="ListParagraph"/>
              <w:numPr>
                <w:ilvl w:val="0"/>
                <w:numId w:val="14"/>
              </w:numPr>
            </w:pPr>
            <w:r w:rsidRPr="00152297">
              <w:rPr>
                <w:rFonts w:asciiTheme="minorBidi" w:hAnsiTheme="minorBidi"/>
                <w:b/>
              </w:rPr>
              <w:t>Scan Vulnerability and analyze risk</w:t>
            </w:r>
          </w:p>
          <w:p w14:paraId="5493BFEF" w14:textId="01F63B07" w:rsidR="00107755" w:rsidRPr="006302D2" w:rsidRDefault="00107755" w:rsidP="00152297">
            <w:pPr>
              <w:pStyle w:val="ListParagraph"/>
              <w:ind w:left="420"/>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152297" w:rsidRPr="00586D0B" w14:paraId="23A6645D" w14:textId="77777777" w:rsidTr="00F53AD0">
        <w:trPr>
          <w:trHeight w:val="432"/>
        </w:trPr>
        <w:tc>
          <w:tcPr>
            <w:tcW w:w="648" w:type="dxa"/>
            <w:shd w:val="clear" w:color="auto" w:fill="auto"/>
            <w:vAlign w:val="center"/>
          </w:tcPr>
          <w:p w14:paraId="66392F9A"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C971C80" w:rsidR="00152297" w:rsidRPr="00586D0B" w:rsidRDefault="00152297" w:rsidP="00152297">
            <w:pPr>
              <w:spacing w:line="276" w:lineRule="auto"/>
              <w:rPr>
                <w:rFonts w:asciiTheme="minorBidi" w:hAnsiTheme="minorBidi"/>
                <w:sz w:val="22"/>
                <w:szCs w:val="22"/>
              </w:rPr>
            </w:pPr>
            <w:r w:rsidRPr="004F3E47">
              <w:t>Set up a small network with different assets, including servers, workstations, and routers.</w:t>
            </w:r>
          </w:p>
        </w:tc>
        <w:tc>
          <w:tcPr>
            <w:tcW w:w="720" w:type="dxa"/>
            <w:shd w:val="clear" w:color="auto" w:fill="auto"/>
            <w:vAlign w:val="center"/>
          </w:tcPr>
          <w:p w14:paraId="58CDE761" w14:textId="77777777" w:rsidR="00152297" w:rsidRPr="00586D0B" w:rsidRDefault="00152297" w:rsidP="00152297">
            <w:pPr>
              <w:rPr>
                <w:rFonts w:asciiTheme="minorBidi" w:hAnsiTheme="minorBidi"/>
              </w:rPr>
            </w:pPr>
          </w:p>
        </w:tc>
        <w:tc>
          <w:tcPr>
            <w:tcW w:w="720" w:type="dxa"/>
            <w:shd w:val="clear" w:color="auto" w:fill="auto"/>
            <w:vAlign w:val="center"/>
          </w:tcPr>
          <w:p w14:paraId="6E3257D1" w14:textId="77777777" w:rsidR="00152297" w:rsidRPr="00586D0B" w:rsidRDefault="00152297" w:rsidP="00152297">
            <w:pPr>
              <w:rPr>
                <w:rFonts w:asciiTheme="minorBidi" w:hAnsiTheme="minorBidi"/>
              </w:rPr>
            </w:pPr>
          </w:p>
        </w:tc>
        <w:tc>
          <w:tcPr>
            <w:tcW w:w="1927" w:type="dxa"/>
            <w:vMerge w:val="restart"/>
            <w:shd w:val="clear" w:color="auto" w:fill="auto"/>
            <w:vAlign w:val="center"/>
          </w:tcPr>
          <w:p w14:paraId="1C5FD621" w14:textId="77777777" w:rsidR="00152297" w:rsidRPr="00586D0B" w:rsidRDefault="00152297" w:rsidP="00152297">
            <w:pPr>
              <w:rPr>
                <w:rFonts w:asciiTheme="minorBidi" w:hAnsiTheme="minorBidi"/>
              </w:rPr>
            </w:pPr>
          </w:p>
        </w:tc>
      </w:tr>
      <w:tr w:rsidR="00152297" w:rsidRPr="00586D0B" w14:paraId="1DAF70B9" w14:textId="77777777" w:rsidTr="00F53AD0">
        <w:trPr>
          <w:trHeight w:val="432"/>
        </w:trPr>
        <w:tc>
          <w:tcPr>
            <w:tcW w:w="648" w:type="dxa"/>
            <w:shd w:val="clear" w:color="auto" w:fill="auto"/>
            <w:vAlign w:val="center"/>
          </w:tcPr>
          <w:p w14:paraId="41651C5A"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4C2D5DD9" w:rsidR="00152297" w:rsidRPr="00586D0B" w:rsidRDefault="00152297" w:rsidP="00152297">
            <w:pPr>
              <w:spacing w:line="276" w:lineRule="auto"/>
              <w:rPr>
                <w:rFonts w:asciiTheme="minorBidi" w:hAnsiTheme="minorBidi"/>
                <w:sz w:val="22"/>
                <w:szCs w:val="22"/>
              </w:rPr>
            </w:pPr>
            <w:r w:rsidRPr="004F3E47">
              <w:t>Identify and document the assets and their values.</w:t>
            </w:r>
          </w:p>
        </w:tc>
        <w:tc>
          <w:tcPr>
            <w:tcW w:w="720" w:type="dxa"/>
            <w:shd w:val="clear" w:color="auto" w:fill="auto"/>
            <w:vAlign w:val="center"/>
          </w:tcPr>
          <w:p w14:paraId="3CCAE75C"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4F1A7C47"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461E910D" w14:textId="77777777" w:rsidR="00152297" w:rsidRPr="00586D0B" w:rsidRDefault="00152297" w:rsidP="00152297">
            <w:pPr>
              <w:rPr>
                <w:rFonts w:asciiTheme="minorBidi" w:hAnsiTheme="minorBidi"/>
                <w:sz w:val="22"/>
                <w:szCs w:val="22"/>
              </w:rPr>
            </w:pPr>
          </w:p>
        </w:tc>
      </w:tr>
      <w:tr w:rsidR="00152297" w:rsidRPr="00586D0B" w14:paraId="544C6506" w14:textId="77777777" w:rsidTr="00F53AD0">
        <w:trPr>
          <w:trHeight w:val="432"/>
        </w:trPr>
        <w:tc>
          <w:tcPr>
            <w:tcW w:w="648" w:type="dxa"/>
            <w:shd w:val="clear" w:color="auto" w:fill="auto"/>
            <w:vAlign w:val="center"/>
          </w:tcPr>
          <w:p w14:paraId="6E842A3E"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037637B6" w:rsidR="00152297" w:rsidRPr="00586D0B" w:rsidRDefault="00152297" w:rsidP="00152297">
            <w:pPr>
              <w:spacing w:line="276" w:lineRule="auto"/>
              <w:rPr>
                <w:rFonts w:asciiTheme="minorBidi" w:hAnsiTheme="minorBidi"/>
                <w:sz w:val="22"/>
                <w:szCs w:val="22"/>
              </w:rPr>
            </w:pPr>
            <w:r w:rsidRPr="004F3E47">
              <w:t>Identify potential threats to your network. These can be external (hackers, malware, DDoS attacks) or internal (insider threats, accidental data leaks).</w:t>
            </w:r>
          </w:p>
        </w:tc>
        <w:tc>
          <w:tcPr>
            <w:tcW w:w="720" w:type="dxa"/>
            <w:shd w:val="clear" w:color="auto" w:fill="auto"/>
            <w:vAlign w:val="center"/>
          </w:tcPr>
          <w:p w14:paraId="6E16238F"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625F1796"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7518D265" w14:textId="77777777" w:rsidR="00152297" w:rsidRPr="00586D0B" w:rsidRDefault="00152297" w:rsidP="00152297">
            <w:pPr>
              <w:rPr>
                <w:rFonts w:asciiTheme="minorBidi" w:hAnsiTheme="minorBidi"/>
                <w:sz w:val="22"/>
                <w:szCs w:val="22"/>
              </w:rPr>
            </w:pPr>
          </w:p>
        </w:tc>
      </w:tr>
      <w:tr w:rsidR="00152297" w:rsidRPr="00586D0B" w14:paraId="124CDA19" w14:textId="77777777" w:rsidTr="00F53AD0">
        <w:trPr>
          <w:trHeight w:val="432"/>
        </w:trPr>
        <w:tc>
          <w:tcPr>
            <w:tcW w:w="648" w:type="dxa"/>
            <w:shd w:val="clear" w:color="auto" w:fill="auto"/>
            <w:vAlign w:val="center"/>
          </w:tcPr>
          <w:p w14:paraId="11CC8C98" w14:textId="77777777" w:rsidR="00152297" w:rsidRPr="00586D0B" w:rsidRDefault="00152297" w:rsidP="00152297">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6943E77A" w:rsidR="00152297" w:rsidRPr="00586D0B" w:rsidRDefault="00152297" w:rsidP="00152297">
            <w:pPr>
              <w:spacing w:line="276" w:lineRule="auto"/>
              <w:rPr>
                <w:rFonts w:asciiTheme="minorBidi" w:hAnsiTheme="minorBidi"/>
                <w:sz w:val="22"/>
                <w:szCs w:val="22"/>
              </w:rPr>
            </w:pPr>
            <w:r w:rsidRPr="004F3E47">
              <w:t>Identify weaknesses or vulnerabilities in your network. Like software vulnerabilities, weak passwords, misconfigurations, and human errors.</w:t>
            </w:r>
          </w:p>
        </w:tc>
        <w:tc>
          <w:tcPr>
            <w:tcW w:w="720" w:type="dxa"/>
            <w:shd w:val="clear" w:color="auto" w:fill="auto"/>
            <w:vAlign w:val="center"/>
          </w:tcPr>
          <w:p w14:paraId="2FBD3291" w14:textId="77777777" w:rsidR="00152297" w:rsidRPr="00586D0B" w:rsidRDefault="00152297" w:rsidP="00152297">
            <w:pPr>
              <w:rPr>
                <w:rFonts w:asciiTheme="minorBidi" w:hAnsiTheme="minorBidi"/>
                <w:sz w:val="22"/>
                <w:szCs w:val="22"/>
              </w:rPr>
            </w:pPr>
          </w:p>
        </w:tc>
        <w:tc>
          <w:tcPr>
            <w:tcW w:w="720" w:type="dxa"/>
            <w:shd w:val="clear" w:color="auto" w:fill="auto"/>
            <w:vAlign w:val="center"/>
          </w:tcPr>
          <w:p w14:paraId="0849A365" w14:textId="77777777" w:rsidR="00152297" w:rsidRPr="00586D0B" w:rsidRDefault="00152297" w:rsidP="00152297">
            <w:pPr>
              <w:rPr>
                <w:rFonts w:asciiTheme="minorBidi" w:hAnsiTheme="minorBidi"/>
                <w:sz w:val="22"/>
                <w:szCs w:val="22"/>
              </w:rPr>
            </w:pPr>
          </w:p>
        </w:tc>
        <w:tc>
          <w:tcPr>
            <w:tcW w:w="1927" w:type="dxa"/>
            <w:vMerge/>
            <w:shd w:val="clear" w:color="auto" w:fill="auto"/>
            <w:vAlign w:val="center"/>
          </w:tcPr>
          <w:p w14:paraId="0C0E0E72" w14:textId="77777777" w:rsidR="00152297" w:rsidRPr="00586D0B" w:rsidRDefault="00152297" w:rsidP="00152297">
            <w:pPr>
              <w:rPr>
                <w:rFonts w:asciiTheme="minorBidi" w:hAnsiTheme="minorBidi"/>
                <w:sz w:val="22"/>
                <w:szCs w:val="22"/>
              </w:rPr>
            </w:pPr>
          </w:p>
        </w:tc>
      </w:tr>
      <w:tr w:rsidR="00152297" w:rsidRPr="00586D0B" w14:paraId="7771DC62" w14:textId="77777777" w:rsidTr="00F53AD0">
        <w:trPr>
          <w:trHeight w:val="432"/>
        </w:trPr>
        <w:tc>
          <w:tcPr>
            <w:tcW w:w="648" w:type="dxa"/>
            <w:shd w:val="clear" w:color="auto" w:fill="auto"/>
            <w:vAlign w:val="center"/>
          </w:tcPr>
          <w:p w14:paraId="5F11CE2E"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491FAFAC" w14:textId="6D143385" w:rsidR="00152297" w:rsidRPr="00586D0B" w:rsidRDefault="00152297" w:rsidP="00152297">
            <w:pPr>
              <w:spacing w:line="276" w:lineRule="auto"/>
              <w:rPr>
                <w:rFonts w:asciiTheme="minorBidi" w:hAnsiTheme="minorBidi"/>
                <w:sz w:val="22"/>
                <w:szCs w:val="22"/>
              </w:rPr>
            </w:pPr>
            <w:r w:rsidRPr="004F3E47">
              <w:t>Assess the risk associated with each identified threat and vulnerability.</w:t>
            </w:r>
          </w:p>
        </w:tc>
        <w:tc>
          <w:tcPr>
            <w:tcW w:w="720" w:type="dxa"/>
            <w:shd w:val="clear" w:color="auto" w:fill="auto"/>
            <w:vAlign w:val="center"/>
          </w:tcPr>
          <w:p w14:paraId="5FA34814" w14:textId="77777777" w:rsidR="00152297" w:rsidRPr="00586D0B" w:rsidRDefault="00152297" w:rsidP="00152297">
            <w:pPr>
              <w:rPr>
                <w:rFonts w:asciiTheme="minorBidi" w:hAnsiTheme="minorBidi"/>
              </w:rPr>
            </w:pPr>
          </w:p>
        </w:tc>
        <w:tc>
          <w:tcPr>
            <w:tcW w:w="720" w:type="dxa"/>
            <w:shd w:val="clear" w:color="auto" w:fill="auto"/>
            <w:vAlign w:val="center"/>
          </w:tcPr>
          <w:p w14:paraId="16110501" w14:textId="77777777" w:rsidR="00152297" w:rsidRPr="00586D0B" w:rsidRDefault="00152297" w:rsidP="00152297">
            <w:pPr>
              <w:rPr>
                <w:rFonts w:asciiTheme="minorBidi" w:hAnsiTheme="minorBidi"/>
              </w:rPr>
            </w:pPr>
          </w:p>
        </w:tc>
        <w:tc>
          <w:tcPr>
            <w:tcW w:w="1927" w:type="dxa"/>
            <w:vMerge/>
            <w:shd w:val="clear" w:color="auto" w:fill="auto"/>
            <w:vAlign w:val="center"/>
          </w:tcPr>
          <w:p w14:paraId="25F9B3C2" w14:textId="77777777" w:rsidR="00152297" w:rsidRPr="00586D0B" w:rsidRDefault="00152297" w:rsidP="00152297">
            <w:pPr>
              <w:rPr>
                <w:rFonts w:asciiTheme="minorBidi" w:hAnsiTheme="minorBidi"/>
              </w:rPr>
            </w:pPr>
          </w:p>
        </w:tc>
      </w:tr>
      <w:tr w:rsidR="00152297" w:rsidRPr="00586D0B" w14:paraId="6214EFCF" w14:textId="77777777" w:rsidTr="00F53AD0">
        <w:trPr>
          <w:trHeight w:val="432"/>
        </w:trPr>
        <w:tc>
          <w:tcPr>
            <w:tcW w:w="648" w:type="dxa"/>
            <w:shd w:val="clear" w:color="auto" w:fill="auto"/>
            <w:vAlign w:val="center"/>
          </w:tcPr>
          <w:p w14:paraId="1BF7C306"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B016AF7" w14:textId="3B096D5A" w:rsidR="00152297" w:rsidRPr="00586D0B" w:rsidRDefault="00152297" w:rsidP="00152297">
            <w:pPr>
              <w:spacing w:line="276" w:lineRule="auto"/>
              <w:rPr>
                <w:rFonts w:asciiTheme="minorBidi" w:hAnsiTheme="minorBidi"/>
                <w:sz w:val="22"/>
                <w:szCs w:val="22"/>
              </w:rPr>
            </w:pPr>
            <w:r w:rsidRPr="004F3E47">
              <w:t>Demonstrate risk assessment matrix to quantify the impact of risk.</w:t>
            </w:r>
          </w:p>
        </w:tc>
        <w:tc>
          <w:tcPr>
            <w:tcW w:w="720" w:type="dxa"/>
            <w:shd w:val="clear" w:color="auto" w:fill="auto"/>
            <w:vAlign w:val="center"/>
          </w:tcPr>
          <w:p w14:paraId="50713888" w14:textId="77777777" w:rsidR="00152297" w:rsidRPr="00586D0B" w:rsidRDefault="00152297" w:rsidP="00152297">
            <w:pPr>
              <w:rPr>
                <w:rFonts w:asciiTheme="minorBidi" w:hAnsiTheme="minorBidi"/>
              </w:rPr>
            </w:pPr>
          </w:p>
        </w:tc>
        <w:tc>
          <w:tcPr>
            <w:tcW w:w="720" w:type="dxa"/>
            <w:shd w:val="clear" w:color="auto" w:fill="auto"/>
            <w:vAlign w:val="center"/>
          </w:tcPr>
          <w:p w14:paraId="22929918" w14:textId="77777777" w:rsidR="00152297" w:rsidRPr="00586D0B" w:rsidRDefault="00152297" w:rsidP="00152297">
            <w:pPr>
              <w:rPr>
                <w:rFonts w:asciiTheme="minorBidi" w:hAnsiTheme="minorBidi"/>
              </w:rPr>
            </w:pPr>
          </w:p>
        </w:tc>
        <w:tc>
          <w:tcPr>
            <w:tcW w:w="1927" w:type="dxa"/>
            <w:vMerge/>
            <w:shd w:val="clear" w:color="auto" w:fill="auto"/>
            <w:vAlign w:val="center"/>
          </w:tcPr>
          <w:p w14:paraId="6D07DF78" w14:textId="77777777" w:rsidR="00152297" w:rsidRPr="00586D0B" w:rsidRDefault="00152297" w:rsidP="00152297">
            <w:pPr>
              <w:rPr>
                <w:rFonts w:asciiTheme="minorBidi" w:hAnsiTheme="minorBidi"/>
              </w:rPr>
            </w:pPr>
          </w:p>
        </w:tc>
      </w:tr>
      <w:tr w:rsidR="00152297" w:rsidRPr="00586D0B" w14:paraId="6C961322" w14:textId="77777777" w:rsidTr="00F53AD0">
        <w:trPr>
          <w:trHeight w:val="432"/>
        </w:trPr>
        <w:tc>
          <w:tcPr>
            <w:tcW w:w="648" w:type="dxa"/>
            <w:shd w:val="clear" w:color="auto" w:fill="auto"/>
            <w:vAlign w:val="center"/>
          </w:tcPr>
          <w:p w14:paraId="4750CD25"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1DADCF0" w14:textId="73B4EF3B" w:rsidR="00152297" w:rsidRPr="00586D0B" w:rsidRDefault="00152297" w:rsidP="00152297">
            <w:pPr>
              <w:spacing w:line="276" w:lineRule="auto"/>
              <w:rPr>
                <w:rFonts w:asciiTheme="minorBidi" w:hAnsiTheme="minorBidi"/>
                <w:sz w:val="22"/>
                <w:szCs w:val="22"/>
              </w:rPr>
            </w:pPr>
            <w:r w:rsidRPr="004F3E47">
              <w:t>Prioritize the identified risks based on their severity and potential impact.</w:t>
            </w:r>
          </w:p>
        </w:tc>
        <w:tc>
          <w:tcPr>
            <w:tcW w:w="720" w:type="dxa"/>
            <w:shd w:val="clear" w:color="auto" w:fill="auto"/>
            <w:vAlign w:val="center"/>
          </w:tcPr>
          <w:p w14:paraId="445A8428" w14:textId="77777777" w:rsidR="00152297" w:rsidRPr="00586D0B" w:rsidRDefault="00152297" w:rsidP="00152297">
            <w:pPr>
              <w:rPr>
                <w:rFonts w:asciiTheme="minorBidi" w:hAnsiTheme="minorBidi"/>
              </w:rPr>
            </w:pPr>
          </w:p>
        </w:tc>
        <w:tc>
          <w:tcPr>
            <w:tcW w:w="720" w:type="dxa"/>
            <w:shd w:val="clear" w:color="auto" w:fill="auto"/>
            <w:vAlign w:val="center"/>
          </w:tcPr>
          <w:p w14:paraId="5F8CC960" w14:textId="77777777" w:rsidR="00152297" w:rsidRPr="00586D0B" w:rsidRDefault="00152297" w:rsidP="00152297">
            <w:pPr>
              <w:rPr>
                <w:rFonts w:asciiTheme="minorBidi" w:hAnsiTheme="minorBidi"/>
              </w:rPr>
            </w:pPr>
          </w:p>
        </w:tc>
        <w:tc>
          <w:tcPr>
            <w:tcW w:w="1927" w:type="dxa"/>
            <w:vMerge/>
            <w:shd w:val="clear" w:color="auto" w:fill="auto"/>
            <w:vAlign w:val="center"/>
          </w:tcPr>
          <w:p w14:paraId="3716465C" w14:textId="77777777" w:rsidR="00152297" w:rsidRPr="00586D0B" w:rsidRDefault="00152297" w:rsidP="00152297">
            <w:pPr>
              <w:rPr>
                <w:rFonts w:asciiTheme="minorBidi" w:hAnsiTheme="minorBidi"/>
              </w:rPr>
            </w:pPr>
          </w:p>
        </w:tc>
      </w:tr>
      <w:tr w:rsidR="00152297" w:rsidRPr="00586D0B" w14:paraId="294A3958" w14:textId="77777777" w:rsidTr="00F53AD0">
        <w:trPr>
          <w:trHeight w:val="432"/>
        </w:trPr>
        <w:tc>
          <w:tcPr>
            <w:tcW w:w="648" w:type="dxa"/>
            <w:shd w:val="clear" w:color="auto" w:fill="auto"/>
            <w:vAlign w:val="center"/>
          </w:tcPr>
          <w:p w14:paraId="6EED2EAF"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1C24EBF5" w14:textId="7F4AACF5" w:rsidR="00152297" w:rsidRPr="00586D0B" w:rsidRDefault="00152297" w:rsidP="00152297">
            <w:pPr>
              <w:spacing w:line="276" w:lineRule="auto"/>
              <w:rPr>
                <w:rFonts w:asciiTheme="minorBidi" w:hAnsiTheme="minorBidi"/>
                <w:sz w:val="22"/>
                <w:szCs w:val="22"/>
              </w:rPr>
            </w:pPr>
            <w:r w:rsidRPr="004F3E47">
              <w:t>Develop a risk mitigation plan that outlines specific actions to address each identified risk</w:t>
            </w:r>
          </w:p>
        </w:tc>
        <w:tc>
          <w:tcPr>
            <w:tcW w:w="720" w:type="dxa"/>
            <w:shd w:val="clear" w:color="auto" w:fill="auto"/>
            <w:vAlign w:val="center"/>
          </w:tcPr>
          <w:p w14:paraId="4F7CDD8F" w14:textId="77777777" w:rsidR="00152297" w:rsidRPr="00586D0B" w:rsidRDefault="00152297" w:rsidP="00152297">
            <w:pPr>
              <w:rPr>
                <w:rFonts w:asciiTheme="minorBidi" w:hAnsiTheme="minorBidi"/>
              </w:rPr>
            </w:pPr>
          </w:p>
        </w:tc>
        <w:tc>
          <w:tcPr>
            <w:tcW w:w="720" w:type="dxa"/>
            <w:shd w:val="clear" w:color="auto" w:fill="auto"/>
            <w:vAlign w:val="center"/>
          </w:tcPr>
          <w:p w14:paraId="044CA2B3" w14:textId="77777777" w:rsidR="00152297" w:rsidRPr="00586D0B" w:rsidRDefault="00152297" w:rsidP="00152297">
            <w:pPr>
              <w:rPr>
                <w:rFonts w:asciiTheme="minorBidi" w:hAnsiTheme="minorBidi"/>
              </w:rPr>
            </w:pPr>
          </w:p>
        </w:tc>
        <w:tc>
          <w:tcPr>
            <w:tcW w:w="1927" w:type="dxa"/>
            <w:vMerge/>
            <w:shd w:val="clear" w:color="auto" w:fill="auto"/>
            <w:vAlign w:val="center"/>
          </w:tcPr>
          <w:p w14:paraId="0B0A6826" w14:textId="77777777" w:rsidR="00152297" w:rsidRPr="00586D0B" w:rsidRDefault="00152297" w:rsidP="00152297">
            <w:pPr>
              <w:rPr>
                <w:rFonts w:asciiTheme="minorBidi" w:hAnsiTheme="minorBidi"/>
              </w:rPr>
            </w:pPr>
          </w:p>
        </w:tc>
      </w:tr>
      <w:tr w:rsidR="00152297" w:rsidRPr="00586D0B" w14:paraId="4D89B712" w14:textId="77777777" w:rsidTr="00F53AD0">
        <w:trPr>
          <w:trHeight w:val="432"/>
        </w:trPr>
        <w:tc>
          <w:tcPr>
            <w:tcW w:w="648" w:type="dxa"/>
            <w:shd w:val="clear" w:color="auto" w:fill="auto"/>
            <w:vAlign w:val="center"/>
          </w:tcPr>
          <w:p w14:paraId="05D8C9B9"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68BF82BA" w14:textId="6EDA1D06" w:rsidR="00152297" w:rsidRPr="00586D0B" w:rsidRDefault="00152297" w:rsidP="00152297">
            <w:pPr>
              <w:spacing w:line="276" w:lineRule="auto"/>
              <w:rPr>
                <w:rFonts w:asciiTheme="minorBidi" w:hAnsiTheme="minorBidi"/>
                <w:sz w:val="22"/>
                <w:szCs w:val="22"/>
              </w:rPr>
            </w:pPr>
            <w:r w:rsidRPr="004F3E47">
              <w:t xml:space="preserve">Install Vulnerability scanner tools like Nessus or OpenVAS to scan a network or system. </w:t>
            </w:r>
          </w:p>
        </w:tc>
        <w:tc>
          <w:tcPr>
            <w:tcW w:w="720" w:type="dxa"/>
            <w:shd w:val="clear" w:color="auto" w:fill="auto"/>
            <w:vAlign w:val="center"/>
          </w:tcPr>
          <w:p w14:paraId="16070AD4" w14:textId="77777777" w:rsidR="00152297" w:rsidRPr="00586D0B" w:rsidRDefault="00152297" w:rsidP="00152297">
            <w:pPr>
              <w:rPr>
                <w:rFonts w:asciiTheme="minorBidi" w:hAnsiTheme="minorBidi"/>
              </w:rPr>
            </w:pPr>
          </w:p>
        </w:tc>
        <w:tc>
          <w:tcPr>
            <w:tcW w:w="720" w:type="dxa"/>
            <w:shd w:val="clear" w:color="auto" w:fill="auto"/>
            <w:vAlign w:val="center"/>
          </w:tcPr>
          <w:p w14:paraId="27371C5E" w14:textId="77777777" w:rsidR="00152297" w:rsidRPr="00586D0B" w:rsidRDefault="00152297" w:rsidP="00152297">
            <w:pPr>
              <w:rPr>
                <w:rFonts w:asciiTheme="minorBidi" w:hAnsiTheme="minorBidi"/>
              </w:rPr>
            </w:pPr>
          </w:p>
        </w:tc>
        <w:tc>
          <w:tcPr>
            <w:tcW w:w="1927" w:type="dxa"/>
            <w:vMerge/>
            <w:shd w:val="clear" w:color="auto" w:fill="auto"/>
            <w:vAlign w:val="center"/>
          </w:tcPr>
          <w:p w14:paraId="08480237" w14:textId="77777777" w:rsidR="00152297" w:rsidRPr="00586D0B" w:rsidRDefault="00152297" w:rsidP="00152297">
            <w:pPr>
              <w:rPr>
                <w:rFonts w:asciiTheme="minorBidi" w:hAnsiTheme="minorBidi"/>
              </w:rPr>
            </w:pPr>
          </w:p>
        </w:tc>
      </w:tr>
      <w:tr w:rsidR="00152297" w:rsidRPr="00586D0B" w14:paraId="5345ADDB" w14:textId="77777777" w:rsidTr="00F53AD0">
        <w:trPr>
          <w:trHeight w:val="432"/>
        </w:trPr>
        <w:tc>
          <w:tcPr>
            <w:tcW w:w="648" w:type="dxa"/>
            <w:shd w:val="clear" w:color="auto" w:fill="auto"/>
            <w:vAlign w:val="center"/>
          </w:tcPr>
          <w:p w14:paraId="4CE84B00"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06921CD0" w14:textId="40987048" w:rsidR="00152297" w:rsidRPr="00586D0B" w:rsidRDefault="00152297" w:rsidP="00152297">
            <w:pPr>
              <w:spacing w:line="276" w:lineRule="auto"/>
              <w:rPr>
                <w:rFonts w:asciiTheme="minorBidi" w:hAnsiTheme="minorBidi"/>
                <w:sz w:val="22"/>
                <w:szCs w:val="22"/>
              </w:rPr>
            </w:pPr>
            <w:r w:rsidRPr="004F3E47">
              <w:t>Scan the Vulnerability.</w:t>
            </w:r>
          </w:p>
        </w:tc>
        <w:tc>
          <w:tcPr>
            <w:tcW w:w="720" w:type="dxa"/>
            <w:shd w:val="clear" w:color="auto" w:fill="auto"/>
            <w:vAlign w:val="center"/>
          </w:tcPr>
          <w:p w14:paraId="2E681AED" w14:textId="77777777" w:rsidR="00152297" w:rsidRPr="00586D0B" w:rsidRDefault="00152297" w:rsidP="00152297">
            <w:pPr>
              <w:rPr>
                <w:rFonts w:asciiTheme="minorBidi" w:hAnsiTheme="minorBidi"/>
              </w:rPr>
            </w:pPr>
          </w:p>
        </w:tc>
        <w:tc>
          <w:tcPr>
            <w:tcW w:w="720" w:type="dxa"/>
            <w:shd w:val="clear" w:color="auto" w:fill="auto"/>
            <w:vAlign w:val="center"/>
          </w:tcPr>
          <w:p w14:paraId="6ADDB4E3" w14:textId="77777777" w:rsidR="00152297" w:rsidRPr="00586D0B" w:rsidRDefault="00152297" w:rsidP="00152297">
            <w:pPr>
              <w:rPr>
                <w:rFonts w:asciiTheme="minorBidi" w:hAnsiTheme="minorBidi"/>
              </w:rPr>
            </w:pPr>
          </w:p>
        </w:tc>
        <w:tc>
          <w:tcPr>
            <w:tcW w:w="1927" w:type="dxa"/>
            <w:vMerge/>
            <w:shd w:val="clear" w:color="auto" w:fill="auto"/>
            <w:vAlign w:val="center"/>
          </w:tcPr>
          <w:p w14:paraId="56714A8C" w14:textId="77777777" w:rsidR="00152297" w:rsidRPr="00586D0B" w:rsidRDefault="00152297" w:rsidP="00152297">
            <w:pPr>
              <w:rPr>
                <w:rFonts w:asciiTheme="minorBidi" w:hAnsiTheme="minorBidi"/>
              </w:rPr>
            </w:pPr>
          </w:p>
        </w:tc>
      </w:tr>
      <w:tr w:rsidR="00152297" w:rsidRPr="00586D0B" w14:paraId="4581BD80" w14:textId="77777777" w:rsidTr="00F53AD0">
        <w:trPr>
          <w:trHeight w:val="432"/>
        </w:trPr>
        <w:tc>
          <w:tcPr>
            <w:tcW w:w="648" w:type="dxa"/>
            <w:shd w:val="clear" w:color="auto" w:fill="auto"/>
            <w:vAlign w:val="center"/>
          </w:tcPr>
          <w:p w14:paraId="332B91F6"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298B5752" w14:textId="331852CC" w:rsidR="00152297" w:rsidRPr="00586D0B" w:rsidRDefault="00152297" w:rsidP="00152297">
            <w:pPr>
              <w:spacing w:line="276" w:lineRule="auto"/>
              <w:rPr>
                <w:rFonts w:asciiTheme="minorBidi" w:hAnsiTheme="minorBidi"/>
                <w:sz w:val="22"/>
                <w:szCs w:val="22"/>
              </w:rPr>
            </w:pPr>
            <w:r w:rsidRPr="004F3E47">
              <w:t>Collect scan results and categorize vulnerabilities by severity.</w:t>
            </w:r>
          </w:p>
        </w:tc>
        <w:tc>
          <w:tcPr>
            <w:tcW w:w="720" w:type="dxa"/>
            <w:shd w:val="clear" w:color="auto" w:fill="auto"/>
            <w:vAlign w:val="center"/>
          </w:tcPr>
          <w:p w14:paraId="61A1AD2B" w14:textId="77777777" w:rsidR="00152297" w:rsidRPr="00586D0B" w:rsidRDefault="00152297" w:rsidP="00152297">
            <w:pPr>
              <w:rPr>
                <w:rFonts w:asciiTheme="minorBidi" w:hAnsiTheme="minorBidi"/>
              </w:rPr>
            </w:pPr>
          </w:p>
        </w:tc>
        <w:tc>
          <w:tcPr>
            <w:tcW w:w="720" w:type="dxa"/>
            <w:shd w:val="clear" w:color="auto" w:fill="auto"/>
            <w:vAlign w:val="center"/>
          </w:tcPr>
          <w:p w14:paraId="127D364C" w14:textId="77777777" w:rsidR="00152297" w:rsidRPr="00586D0B" w:rsidRDefault="00152297" w:rsidP="00152297">
            <w:pPr>
              <w:rPr>
                <w:rFonts w:asciiTheme="minorBidi" w:hAnsiTheme="minorBidi"/>
              </w:rPr>
            </w:pPr>
          </w:p>
        </w:tc>
        <w:tc>
          <w:tcPr>
            <w:tcW w:w="1927" w:type="dxa"/>
            <w:vMerge/>
            <w:shd w:val="clear" w:color="auto" w:fill="auto"/>
            <w:vAlign w:val="center"/>
          </w:tcPr>
          <w:p w14:paraId="6898B5C2" w14:textId="77777777" w:rsidR="00152297" w:rsidRPr="00586D0B" w:rsidRDefault="00152297" w:rsidP="00152297">
            <w:pPr>
              <w:rPr>
                <w:rFonts w:asciiTheme="minorBidi" w:hAnsiTheme="minorBidi"/>
              </w:rPr>
            </w:pPr>
          </w:p>
        </w:tc>
      </w:tr>
      <w:tr w:rsidR="00152297" w:rsidRPr="00586D0B" w14:paraId="42E8C664" w14:textId="77777777" w:rsidTr="00F53AD0">
        <w:trPr>
          <w:trHeight w:val="432"/>
        </w:trPr>
        <w:tc>
          <w:tcPr>
            <w:tcW w:w="648" w:type="dxa"/>
            <w:shd w:val="clear" w:color="auto" w:fill="auto"/>
            <w:vAlign w:val="center"/>
          </w:tcPr>
          <w:p w14:paraId="1D4FB22A" w14:textId="77777777" w:rsidR="00152297" w:rsidRPr="00586D0B" w:rsidRDefault="00152297" w:rsidP="00152297">
            <w:pPr>
              <w:pStyle w:val="ListParagraph"/>
              <w:numPr>
                <w:ilvl w:val="0"/>
                <w:numId w:val="1"/>
              </w:numPr>
              <w:rPr>
                <w:rFonts w:asciiTheme="minorBidi" w:hAnsiTheme="minorBidi"/>
                <w:szCs w:val="20"/>
              </w:rPr>
            </w:pPr>
          </w:p>
        </w:tc>
        <w:tc>
          <w:tcPr>
            <w:tcW w:w="5467" w:type="dxa"/>
            <w:gridSpan w:val="3"/>
            <w:shd w:val="clear" w:color="auto" w:fill="auto"/>
          </w:tcPr>
          <w:p w14:paraId="1572C6DC" w14:textId="472D3161" w:rsidR="00152297" w:rsidRPr="00586D0B" w:rsidRDefault="00152297" w:rsidP="00152297">
            <w:pPr>
              <w:spacing w:line="276" w:lineRule="auto"/>
              <w:rPr>
                <w:rFonts w:asciiTheme="minorBidi" w:hAnsiTheme="minorBidi"/>
                <w:sz w:val="22"/>
                <w:szCs w:val="22"/>
              </w:rPr>
            </w:pPr>
            <w:r w:rsidRPr="004F3E47">
              <w:t xml:space="preserve"> Calculate risk scores based on the severity, exploitability, and potential impact of each vulnerability</w:t>
            </w:r>
          </w:p>
        </w:tc>
        <w:tc>
          <w:tcPr>
            <w:tcW w:w="720" w:type="dxa"/>
            <w:shd w:val="clear" w:color="auto" w:fill="auto"/>
            <w:vAlign w:val="center"/>
          </w:tcPr>
          <w:p w14:paraId="6F4391FA" w14:textId="77777777" w:rsidR="00152297" w:rsidRPr="00586D0B" w:rsidRDefault="00152297" w:rsidP="00152297">
            <w:pPr>
              <w:rPr>
                <w:rFonts w:asciiTheme="minorBidi" w:hAnsiTheme="minorBidi"/>
              </w:rPr>
            </w:pPr>
          </w:p>
        </w:tc>
        <w:tc>
          <w:tcPr>
            <w:tcW w:w="720" w:type="dxa"/>
            <w:shd w:val="clear" w:color="auto" w:fill="auto"/>
            <w:vAlign w:val="center"/>
          </w:tcPr>
          <w:p w14:paraId="0E441C88" w14:textId="77777777" w:rsidR="00152297" w:rsidRPr="00586D0B" w:rsidRDefault="00152297" w:rsidP="00152297">
            <w:pPr>
              <w:rPr>
                <w:rFonts w:asciiTheme="minorBidi" w:hAnsiTheme="minorBidi"/>
              </w:rPr>
            </w:pPr>
          </w:p>
        </w:tc>
        <w:tc>
          <w:tcPr>
            <w:tcW w:w="1927" w:type="dxa"/>
            <w:vMerge/>
            <w:shd w:val="clear" w:color="auto" w:fill="auto"/>
            <w:vAlign w:val="center"/>
          </w:tcPr>
          <w:p w14:paraId="660758DB" w14:textId="77777777" w:rsidR="00152297" w:rsidRPr="00586D0B" w:rsidRDefault="00152297" w:rsidP="00152297">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7D22EE82" w:rsidR="00E76966" w:rsidRPr="00586D0B" w:rsidRDefault="007D47A5" w:rsidP="00E76966">
            <w:pPr>
              <w:rPr>
                <w:rFonts w:asciiTheme="minorBidi" w:eastAsiaTheme="majorEastAsia" w:hAnsiTheme="minorBidi"/>
              </w:rPr>
            </w:pPr>
            <w:r>
              <w:rPr>
                <w:rFonts w:asciiTheme="minorBidi" w:hAnsiTheme="minorBidi"/>
                <w:b/>
                <w:bCs/>
                <w:lang w:val="en-AU"/>
              </w:rPr>
              <w:t xml:space="preserve">  NVC </w:t>
            </w:r>
            <w:r w:rsidR="006E76D4">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3D11473B" w:rsidR="000D04CA" w:rsidRPr="00176E23" w:rsidRDefault="00176E23" w:rsidP="00176E23">
            <w:pPr>
              <w:spacing w:before="60" w:after="60"/>
              <w:rPr>
                <w:rFonts w:asciiTheme="minorBidi" w:eastAsia="Times New Roman" w:hAnsiTheme="minorBidi"/>
                <w:b/>
              </w:rPr>
            </w:pPr>
            <w:r w:rsidRPr="00176E23">
              <w:rPr>
                <w:rFonts w:asciiTheme="minorBidi" w:eastAsia="Times New Roman" w:hAnsiTheme="minorBidi"/>
                <w:b/>
              </w:rPr>
              <w:t xml:space="preserve">10 </w:t>
            </w:r>
            <w:r>
              <w:rPr>
                <w:rFonts w:asciiTheme="minorBidi" w:eastAsia="Times New Roman" w:hAnsiTheme="minorBidi"/>
                <w:b/>
              </w:rPr>
              <w:t>.</w:t>
            </w:r>
            <w:r w:rsidRPr="00176E23">
              <w:rPr>
                <w:rFonts w:asciiTheme="minorBidi" w:eastAsia="Times New Roman" w:hAnsiTheme="minorBidi"/>
                <w:b/>
              </w:rPr>
              <w:t>Manage security risk and assessment</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2D924B29" w:rsidR="00B064C1" w:rsidRPr="00586D0B" w:rsidRDefault="00FB25C4" w:rsidP="00B064C1">
            <w:pPr>
              <w:spacing w:line="276" w:lineRule="auto"/>
              <w:rPr>
                <w:rFonts w:asciiTheme="minorBidi" w:hAnsiTheme="minorBidi"/>
                <w:bCs/>
                <w:iCs/>
                <w:sz w:val="22"/>
                <w:szCs w:val="22"/>
              </w:rPr>
            </w:pPr>
            <w:r w:rsidRPr="00FB25C4">
              <w:rPr>
                <w:rFonts w:asciiTheme="minorBidi" w:hAnsiTheme="minorBidi"/>
                <w:iCs/>
                <w:sz w:val="22"/>
                <w:szCs w:val="22"/>
              </w:rPr>
              <w:t>How can malicious software (malware) be a potential threat to your network, and what are common delivery methods</w:t>
            </w:r>
            <w:r>
              <w:rPr>
                <w:rFonts w:asciiTheme="minorBidi" w:hAnsiTheme="minorBidi"/>
                <w:iCs/>
                <w:sz w:val="22"/>
                <w:szCs w:val="22"/>
              </w:rPr>
              <w:t>?</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4F883B40"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513E54E2" w14:textId="4EC4BE9B"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5C2603E" w14:textId="67487354" w:rsidR="00FB25C4" w:rsidRPr="00FB25C4" w:rsidRDefault="00FB25C4" w:rsidP="00FB25C4">
            <w:pPr>
              <w:rPr>
                <w:rFonts w:asciiTheme="minorBidi" w:hAnsiTheme="minorBidi"/>
                <w:iCs/>
                <w:sz w:val="22"/>
                <w:szCs w:val="22"/>
              </w:rPr>
            </w:pPr>
          </w:p>
          <w:p w14:paraId="7CF2EE2E" w14:textId="77777777" w:rsidR="00FB25C4" w:rsidRPr="00FB25C4" w:rsidRDefault="00FB25C4" w:rsidP="00FB25C4">
            <w:pPr>
              <w:rPr>
                <w:rFonts w:asciiTheme="minorBidi" w:hAnsiTheme="minorBidi"/>
                <w:iCs/>
                <w:sz w:val="22"/>
                <w:szCs w:val="22"/>
              </w:rPr>
            </w:pPr>
            <w:r w:rsidRPr="00FB25C4">
              <w:rPr>
                <w:rFonts w:asciiTheme="minorBidi" w:hAnsiTheme="minorBidi"/>
                <w:iCs/>
                <w:sz w:val="22"/>
                <w:szCs w:val="22"/>
              </w:rPr>
              <w:t>Define the concept of insider threats and how they can pose a risk to network security</w:t>
            </w:r>
          </w:p>
          <w:p w14:paraId="001EE7A5" w14:textId="17EB6FD5" w:rsidR="00B064C1" w:rsidRPr="00586D0B" w:rsidRDefault="00B064C1" w:rsidP="00FB25C4">
            <w:pPr>
              <w:rPr>
                <w:rFonts w:asciiTheme="minorBidi" w:hAnsiTheme="minorBidi"/>
                <w:bCs/>
                <w:iCs/>
                <w:sz w:val="22"/>
                <w:szCs w:val="22"/>
              </w:rPr>
            </w:pP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17CDFBC" w14:textId="77777777" w:rsidR="00B064C1" w:rsidRDefault="00B064C1" w:rsidP="00B064C1">
            <w:pPr>
              <w:rPr>
                <w:rFonts w:asciiTheme="minorBidi" w:hAnsiTheme="minorBidi"/>
                <w:iCs/>
                <w:sz w:val="22"/>
                <w:szCs w:val="22"/>
              </w:rPr>
            </w:pPr>
          </w:p>
          <w:p w14:paraId="007AC0F7"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8130BC0" w14:textId="6ADA2C99" w:rsidR="00FB25C4" w:rsidRPr="00FB25C4" w:rsidRDefault="00FB25C4" w:rsidP="00FB25C4">
            <w:pPr>
              <w:rPr>
                <w:rFonts w:asciiTheme="minorBidi" w:hAnsiTheme="minorBidi"/>
                <w:iCs/>
                <w:sz w:val="22"/>
                <w:szCs w:val="22"/>
              </w:rPr>
            </w:pPr>
            <w:r w:rsidRPr="00FB25C4">
              <w:rPr>
                <w:rFonts w:asciiTheme="minorBidi" w:hAnsiTheme="minorBidi"/>
                <w:iCs/>
                <w:sz w:val="22"/>
                <w:szCs w:val="22"/>
              </w:rPr>
              <w:t>Define the concept of outsider threats and how they can p</w:t>
            </w:r>
            <w:r>
              <w:rPr>
                <w:rFonts w:asciiTheme="minorBidi" w:hAnsiTheme="minorBidi"/>
                <w:iCs/>
                <w:sz w:val="22"/>
                <w:szCs w:val="22"/>
              </w:rPr>
              <w:t>ose a risk to network security.</w:t>
            </w:r>
          </w:p>
          <w:p w14:paraId="41D16835" w14:textId="36145276" w:rsidR="00B064C1" w:rsidRPr="00586D0B" w:rsidRDefault="00B064C1" w:rsidP="00FB25C4">
            <w:pPr>
              <w:rPr>
                <w:rFonts w:asciiTheme="minorBidi" w:hAnsiTheme="minorBidi"/>
                <w:iCs/>
                <w:sz w:val="22"/>
                <w:szCs w:val="22"/>
              </w:rPr>
            </w:pP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23BB23F1"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62BADB4A" w:rsidR="00B064C1" w:rsidRPr="00FB25C4" w:rsidRDefault="00FB25C4" w:rsidP="00FB25C4">
            <w:pPr>
              <w:rPr>
                <w:rFonts w:asciiTheme="minorBidi" w:hAnsiTheme="minorBidi"/>
                <w:iCs/>
                <w:sz w:val="22"/>
                <w:szCs w:val="22"/>
              </w:rPr>
            </w:pPr>
            <w:r w:rsidRPr="00FB25C4">
              <w:rPr>
                <w:rFonts w:asciiTheme="minorBidi" w:hAnsiTheme="minorBidi"/>
                <w:iCs/>
                <w:sz w:val="22"/>
                <w:szCs w:val="22"/>
              </w:rPr>
              <w:t>Explain the significance of identifying vulnerabilities and threats in the cont</w:t>
            </w:r>
            <w:r>
              <w:rPr>
                <w:rFonts w:asciiTheme="minorBidi" w:hAnsiTheme="minorBidi"/>
                <w:iCs/>
                <w:sz w:val="22"/>
                <w:szCs w:val="22"/>
              </w:rPr>
              <w:t>ext of risk assessment.</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5D25B91"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3A1D255C" w:rsidR="00B064C1" w:rsidRPr="00586D0B" w:rsidRDefault="00FB25C4" w:rsidP="00B064C1">
            <w:pPr>
              <w:rPr>
                <w:rFonts w:asciiTheme="minorBidi" w:hAnsiTheme="minorBidi"/>
                <w:iCs/>
                <w:sz w:val="22"/>
                <w:szCs w:val="22"/>
              </w:rPr>
            </w:pPr>
            <w:r w:rsidRPr="00FB25C4">
              <w:rPr>
                <w:rFonts w:asciiTheme="minorBidi" w:hAnsiTheme="minorBidi"/>
                <w:iCs/>
                <w:sz w:val="22"/>
                <w:szCs w:val="22"/>
              </w:rPr>
              <w:t>What is the primary goal of developing risk mitigation plans in the context of cybersecurity?</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150B8ECA" w14:textId="68CAEED3"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55743A">
        <w:trPr>
          <w:trHeight w:val="548"/>
        </w:trPr>
        <w:tc>
          <w:tcPr>
            <w:tcW w:w="9540" w:type="dxa"/>
            <w:shd w:val="clear" w:color="auto" w:fill="auto"/>
            <w:vAlign w:val="center"/>
          </w:tcPr>
          <w:p w14:paraId="045D53C7" w14:textId="77777777" w:rsidR="00B064C1" w:rsidRPr="00586D0B" w:rsidRDefault="00B064C1" w:rsidP="0055743A">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55743A">
        <w:tc>
          <w:tcPr>
            <w:tcW w:w="9540" w:type="dxa"/>
          </w:tcPr>
          <w:p w14:paraId="074CF13F" w14:textId="77777777" w:rsidR="00B064C1" w:rsidRPr="00586D0B" w:rsidRDefault="00B064C1" w:rsidP="0055743A">
            <w:pPr>
              <w:rPr>
                <w:rFonts w:asciiTheme="minorBidi" w:hAnsiTheme="minorBidi"/>
                <w:sz w:val="22"/>
                <w:szCs w:val="22"/>
              </w:rPr>
            </w:pPr>
          </w:p>
          <w:p w14:paraId="2DCFADEB" w14:textId="77777777" w:rsidR="00B064C1" w:rsidRPr="00586D0B" w:rsidRDefault="00B064C1" w:rsidP="0055743A">
            <w:pPr>
              <w:rPr>
                <w:rFonts w:asciiTheme="minorBidi" w:hAnsiTheme="minorBidi"/>
                <w:sz w:val="22"/>
                <w:szCs w:val="22"/>
              </w:rPr>
            </w:pPr>
          </w:p>
        </w:tc>
      </w:tr>
      <w:tr w:rsidR="00B064C1" w:rsidRPr="00586D0B" w14:paraId="7879D3CC" w14:textId="77777777" w:rsidTr="0055743A">
        <w:tc>
          <w:tcPr>
            <w:tcW w:w="9540" w:type="dxa"/>
          </w:tcPr>
          <w:p w14:paraId="789470EB" w14:textId="77777777" w:rsidR="00B064C1" w:rsidRPr="00586D0B" w:rsidRDefault="00B064C1" w:rsidP="0055743A">
            <w:pPr>
              <w:rPr>
                <w:rFonts w:asciiTheme="minorBidi" w:hAnsiTheme="minorBidi"/>
                <w:sz w:val="22"/>
                <w:szCs w:val="22"/>
              </w:rPr>
            </w:pPr>
          </w:p>
          <w:p w14:paraId="71BCF116" w14:textId="77777777" w:rsidR="00B064C1" w:rsidRPr="00586D0B" w:rsidRDefault="00B064C1" w:rsidP="0055743A">
            <w:pPr>
              <w:rPr>
                <w:rFonts w:asciiTheme="minorBidi" w:hAnsiTheme="minorBidi"/>
                <w:sz w:val="22"/>
                <w:szCs w:val="22"/>
              </w:rPr>
            </w:pPr>
          </w:p>
        </w:tc>
      </w:tr>
      <w:tr w:rsidR="00B064C1" w:rsidRPr="00586D0B" w14:paraId="3F4644D0" w14:textId="77777777" w:rsidTr="0055743A">
        <w:tc>
          <w:tcPr>
            <w:tcW w:w="9540" w:type="dxa"/>
          </w:tcPr>
          <w:p w14:paraId="74BF2E38" w14:textId="77777777" w:rsidR="00B064C1" w:rsidRPr="00586D0B" w:rsidRDefault="00B064C1" w:rsidP="0055743A">
            <w:pPr>
              <w:rPr>
                <w:rFonts w:asciiTheme="minorBidi" w:hAnsiTheme="minorBidi"/>
                <w:sz w:val="22"/>
                <w:szCs w:val="22"/>
              </w:rPr>
            </w:pPr>
          </w:p>
          <w:p w14:paraId="655D16F3" w14:textId="77777777" w:rsidR="00B064C1" w:rsidRPr="00586D0B" w:rsidRDefault="00B064C1" w:rsidP="0055743A">
            <w:pPr>
              <w:rPr>
                <w:rFonts w:asciiTheme="minorBidi" w:hAnsiTheme="minorBidi"/>
                <w:sz w:val="22"/>
                <w:szCs w:val="22"/>
              </w:rPr>
            </w:pPr>
          </w:p>
        </w:tc>
      </w:tr>
      <w:tr w:rsidR="00B064C1" w:rsidRPr="00586D0B" w14:paraId="53A93D7C" w14:textId="77777777" w:rsidTr="0055743A">
        <w:tc>
          <w:tcPr>
            <w:tcW w:w="9540" w:type="dxa"/>
          </w:tcPr>
          <w:p w14:paraId="05CAC5EB" w14:textId="77777777" w:rsidR="00B064C1" w:rsidRPr="00586D0B" w:rsidRDefault="00B064C1" w:rsidP="0055743A">
            <w:pPr>
              <w:rPr>
                <w:rFonts w:asciiTheme="minorBidi" w:hAnsiTheme="minorBidi"/>
                <w:sz w:val="22"/>
                <w:szCs w:val="22"/>
              </w:rPr>
            </w:pPr>
          </w:p>
          <w:p w14:paraId="4F17807E" w14:textId="77777777" w:rsidR="00B064C1" w:rsidRPr="00586D0B" w:rsidRDefault="00B064C1" w:rsidP="0055743A">
            <w:pPr>
              <w:rPr>
                <w:rFonts w:asciiTheme="minorBidi" w:hAnsiTheme="minorBidi"/>
                <w:sz w:val="22"/>
                <w:szCs w:val="22"/>
              </w:rPr>
            </w:pPr>
          </w:p>
        </w:tc>
      </w:tr>
      <w:tr w:rsidR="00B064C1" w:rsidRPr="00586D0B" w14:paraId="7FE8E2BB" w14:textId="77777777" w:rsidTr="0055743A">
        <w:tc>
          <w:tcPr>
            <w:tcW w:w="9540" w:type="dxa"/>
          </w:tcPr>
          <w:p w14:paraId="1EA8A47A" w14:textId="77777777" w:rsidR="00B064C1" w:rsidRPr="00586D0B" w:rsidRDefault="00B064C1" w:rsidP="0055743A">
            <w:pPr>
              <w:rPr>
                <w:rFonts w:asciiTheme="minorBidi" w:hAnsiTheme="minorBidi"/>
                <w:sz w:val="22"/>
                <w:szCs w:val="22"/>
              </w:rPr>
            </w:pPr>
          </w:p>
          <w:p w14:paraId="46BA9B69" w14:textId="77777777" w:rsidR="00B064C1" w:rsidRPr="00586D0B" w:rsidRDefault="00B064C1" w:rsidP="0055743A">
            <w:pPr>
              <w:rPr>
                <w:rFonts w:asciiTheme="minorBidi" w:hAnsiTheme="minorBidi"/>
                <w:sz w:val="22"/>
                <w:szCs w:val="22"/>
              </w:rPr>
            </w:pPr>
          </w:p>
        </w:tc>
      </w:tr>
      <w:tr w:rsidR="00B064C1" w:rsidRPr="00586D0B" w14:paraId="3E1E8018" w14:textId="77777777" w:rsidTr="0055743A">
        <w:trPr>
          <w:trHeight w:val="1655"/>
        </w:trPr>
        <w:tc>
          <w:tcPr>
            <w:tcW w:w="9540" w:type="dxa"/>
          </w:tcPr>
          <w:p w14:paraId="244F2D1A" w14:textId="77777777" w:rsidR="00B064C1" w:rsidRPr="00586D0B" w:rsidRDefault="00B064C1" w:rsidP="0055743A">
            <w:pPr>
              <w:rPr>
                <w:rFonts w:asciiTheme="minorBidi" w:hAnsiTheme="minorBidi"/>
                <w:sz w:val="22"/>
              </w:rPr>
            </w:pPr>
          </w:p>
          <w:p w14:paraId="0C81FA04" w14:textId="77777777" w:rsidR="00B064C1" w:rsidRPr="00586D0B" w:rsidRDefault="00B064C1" w:rsidP="0055743A">
            <w:pPr>
              <w:rPr>
                <w:rFonts w:asciiTheme="minorBidi" w:hAnsiTheme="minorBidi"/>
                <w:sz w:val="22"/>
              </w:rPr>
            </w:pPr>
          </w:p>
          <w:p w14:paraId="71612E70" w14:textId="77777777" w:rsidR="00B064C1" w:rsidRPr="00586D0B" w:rsidRDefault="00B064C1" w:rsidP="0055743A">
            <w:pPr>
              <w:rPr>
                <w:rFonts w:asciiTheme="minorBidi" w:hAnsiTheme="minorBidi"/>
                <w:sz w:val="22"/>
              </w:rPr>
            </w:pPr>
          </w:p>
          <w:p w14:paraId="383F675D" w14:textId="77777777" w:rsidR="00B064C1" w:rsidRPr="00586D0B" w:rsidRDefault="00B064C1" w:rsidP="0055743A">
            <w:pPr>
              <w:rPr>
                <w:rFonts w:asciiTheme="minorBidi" w:hAnsiTheme="minorBidi"/>
                <w:sz w:val="22"/>
              </w:rPr>
            </w:pPr>
          </w:p>
          <w:p w14:paraId="736D2B2E" w14:textId="77777777" w:rsidR="00B064C1" w:rsidRPr="00586D0B" w:rsidRDefault="00B064C1" w:rsidP="0055743A">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1EFD8811" w14:textId="27A95191" w:rsidR="00BA0CA1" w:rsidRDefault="001F2DA4">
      <w:pPr>
        <w:rPr>
          <w:rFonts w:asciiTheme="minorBidi" w:hAnsiTheme="minorBidi"/>
          <w:b/>
          <w:bCs/>
          <w:sz w:val="20"/>
          <w:szCs w:val="20"/>
        </w:rPr>
      </w:pPr>
      <w:r>
        <w:rPr>
          <w:rFonts w:asciiTheme="minorBidi" w:hAnsiTheme="minorBidi"/>
          <w:b/>
          <w:bCs/>
          <w:sz w:val="20"/>
          <w:szCs w:val="20"/>
        </w:rPr>
        <w:br w:type="page"/>
      </w:r>
    </w:p>
    <w:p w14:paraId="69407F01" w14:textId="77777777" w:rsidR="00BA0CA1" w:rsidRPr="00487D73" w:rsidRDefault="00BA0CA1" w:rsidP="00BA0CA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BA0CA1" w:rsidRPr="00487D73" w14:paraId="6D7DAD20" w14:textId="77777777" w:rsidTr="003D2668">
        <w:trPr>
          <w:trHeight w:val="359"/>
        </w:trPr>
        <w:tc>
          <w:tcPr>
            <w:tcW w:w="2094" w:type="dxa"/>
            <w:vAlign w:val="center"/>
          </w:tcPr>
          <w:p w14:paraId="6A552705" w14:textId="77777777" w:rsidR="00BA0CA1" w:rsidRPr="00487D73" w:rsidRDefault="00BA0CA1"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FC6ECF7" w14:textId="77777777" w:rsidR="00BA0CA1" w:rsidRPr="00487D73" w:rsidRDefault="00BA0CA1" w:rsidP="003D2668">
            <w:pPr>
              <w:rPr>
                <w:rFonts w:asciiTheme="minorBidi" w:hAnsiTheme="minorBidi"/>
              </w:rPr>
            </w:pPr>
          </w:p>
        </w:tc>
      </w:tr>
      <w:tr w:rsidR="00BA0CA1" w:rsidRPr="00487D73" w14:paraId="61C1F03E" w14:textId="77777777" w:rsidTr="003D2668">
        <w:trPr>
          <w:trHeight w:val="350"/>
        </w:trPr>
        <w:tc>
          <w:tcPr>
            <w:tcW w:w="2094" w:type="dxa"/>
            <w:vAlign w:val="center"/>
          </w:tcPr>
          <w:p w14:paraId="096785F6" w14:textId="77777777" w:rsidR="00BA0CA1" w:rsidRPr="00487D73" w:rsidRDefault="00BA0CA1"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638AE00B" w14:textId="77777777" w:rsidR="00BA0CA1" w:rsidRPr="00487D73" w:rsidRDefault="00BA0CA1" w:rsidP="003D2668">
            <w:pPr>
              <w:rPr>
                <w:rFonts w:asciiTheme="minorBidi" w:hAnsiTheme="minorBidi"/>
              </w:rPr>
            </w:pPr>
          </w:p>
        </w:tc>
      </w:tr>
      <w:tr w:rsidR="00BA0CA1" w:rsidRPr="00487D73" w14:paraId="0D806730" w14:textId="77777777" w:rsidTr="003D2668">
        <w:trPr>
          <w:trHeight w:val="440"/>
        </w:trPr>
        <w:tc>
          <w:tcPr>
            <w:tcW w:w="2094" w:type="dxa"/>
            <w:vAlign w:val="center"/>
          </w:tcPr>
          <w:p w14:paraId="682A6A17" w14:textId="77777777" w:rsidR="00BA0CA1" w:rsidRPr="00487D73" w:rsidRDefault="00BA0CA1"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3E34DFF4" w14:textId="64999758" w:rsidR="00BA0CA1" w:rsidRPr="00C67EF8" w:rsidRDefault="00637EAC" w:rsidP="003D2668">
            <w:pPr>
              <w:rPr>
                <w:rFonts w:asciiTheme="minorBidi" w:hAnsiTheme="minorBidi"/>
              </w:rPr>
            </w:pPr>
            <w:r>
              <w:rPr>
                <w:rFonts w:asciiTheme="minorBidi" w:hAnsiTheme="minorBidi"/>
                <w:b/>
                <w:bCs/>
                <w:lang w:val="en-AU"/>
              </w:rPr>
              <w:t xml:space="preserve">NVC </w:t>
            </w:r>
            <w:r w:rsidR="006E76D4">
              <w:rPr>
                <w:rFonts w:asciiTheme="minorBidi" w:hAnsiTheme="minorBidi"/>
                <w:b/>
                <w:bCs/>
                <w:lang w:val="en-AU"/>
              </w:rPr>
              <w:t>Level 4&amp;5</w:t>
            </w:r>
            <w:r>
              <w:rPr>
                <w:rFonts w:asciiTheme="minorBidi" w:hAnsiTheme="minorBidi"/>
                <w:b/>
                <w:bCs/>
                <w:lang w:val="en-AU"/>
              </w:rPr>
              <w:t xml:space="preserve"> - Networking and Cyber Security</w:t>
            </w:r>
          </w:p>
        </w:tc>
      </w:tr>
      <w:tr w:rsidR="00BA0CA1" w:rsidRPr="00487D73" w14:paraId="5A8E25F8" w14:textId="77777777" w:rsidTr="003D2668">
        <w:trPr>
          <w:trHeight w:val="262"/>
        </w:trPr>
        <w:tc>
          <w:tcPr>
            <w:tcW w:w="2094" w:type="dxa"/>
            <w:vAlign w:val="center"/>
          </w:tcPr>
          <w:p w14:paraId="12036439" w14:textId="77777777" w:rsidR="00BA0CA1" w:rsidRPr="00487D73" w:rsidRDefault="00BA0CA1"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272892A2" w14:textId="77777777" w:rsidR="00BA0CA1" w:rsidRPr="00C67EF8" w:rsidRDefault="00BA0CA1" w:rsidP="003D2668">
            <w:pPr>
              <w:rPr>
                <w:rFonts w:asciiTheme="minorBidi" w:hAnsiTheme="minorBidi"/>
                <w:bCs/>
              </w:rPr>
            </w:pPr>
            <w:r w:rsidRPr="00A96595">
              <w:rPr>
                <w:rFonts w:asciiTheme="minorBidi" w:hAnsiTheme="minorBidi"/>
                <w:bCs/>
              </w:rPr>
              <w:t>10-Manage security risk and assessment</w:t>
            </w:r>
          </w:p>
        </w:tc>
      </w:tr>
      <w:tr w:rsidR="00BA0CA1" w:rsidRPr="00487D73" w14:paraId="58699C48" w14:textId="77777777" w:rsidTr="003D2668">
        <w:trPr>
          <w:trHeight w:val="377"/>
        </w:trPr>
        <w:tc>
          <w:tcPr>
            <w:tcW w:w="2094" w:type="dxa"/>
            <w:vAlign w:val="center"/>
          </w:tcPr>
          <w:p w14:paraId="1A53821F" w14:textId="77777777" w:rsidR="00BA0CA1" w:rsidRPr="00487D73" w:rsidRDefault="00BA0CA1"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0B3AFBD" w14:textId="77777777" w:rsidR="00BA0CA1" w:rsidRPr="00C67EF8" w:rsidRDefault="00BA0CA1" w:rsidP="003D2668">
            <w:pPr>
              <w:rPr>
                <w:rFonts w:asciiTheme="minorBidi" w:hAnsiTheme="minorBidi"/>
                <w:b/>
                <w:bCs/>
              </w:rPr>
            </w:pPr>
            <w:r w:rsidRPr="00C67EF8">
              <w:rPr>
                <w:rFonts w:asciiTheme="minorBidi" w:hAnsiTheme="minorBidi"/>
                <w:b/>
                <w:bCs/>
              </w:rPr>
              <w:t>Formative Assessment</w:t>
            </w:r>
          </w:p>
        </w:tc>
      </w:tr>
      <w:tr w:rsidR="00BA0CA1" w:rsidRPr="00487D73" w14:paraId="5F6ABEC5" w14:textId="77777777" w:rsidTr="003D2668">
        <w:trPr>
          <w:trHeight w:val="917"/>
        </w:trPr>
        <w:tc>
          <w:tcPr>
            <w:tcW w:w="2094" w:type="dxa"/>
            <w:vAlign w:val="center"/>
          </w:tcPr>
          <w:p w14:paraId="669D5FF4" w14:textId="77777777" w:rsidR="00BA0CA1" w:rsidRPr="00487D73" w:rsidRDefault="00BA0CA1"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3E76FFC3" w14:textId="77777777" w:rsidR="00BA0CA1" w:rsidRPr="00025CFF" w:rsidRDefault="00BA0CA1" w:rsidP="00BA0CA1">
            <w:pPr>
              <w:pStyle w:val="ListParagraph"/>
              <w:numPr>
                <w:ilvl w:val="0"/>
                <w:numId w:val="26"/>
              </w:numPr>
              <w:rPr>
                <w:rFonts w:asciiTheme="minorBidi" w:hAnsiTheme="minorBidi"/>
              </w:rPr>
            </w:pPr>
            <w:r w:rsidRPr="00025CFF">
              <w:rPr>
                <w:rFonts w:asciiTheme="minorBidi" w:hAnsiTheme="minorBidi"/>
              </w:rPr>
              <w:t>Test weaknesses of Enterprise Network</w:t>
            </w:r>
          </w:p>
          <w:p w14:paraId="763EB9CC" w14:textId="77777777" w:rsidR="00BA0CA1" w:rsidRPr="00025CFF" w:rsidRDefault="00BA0CA1" w:rsidP="00BA0CA1">
            <w:pPr>
              <w:pStyle w:val="ListParagraph"/>
              <w:numPr>
                <w:ilvl w:val="0"/>
                <w:numId w:val="26"/>
              </w:numPr>
              <w:rPr>
                <w:rFonts w:asciiTheme="minorBidi" w:hAnsiTheme="minorBidi"/>
              </w:rPr>
            </w:pPr>
            <w:r w:rsidRPr="00025CFF">
              <w:rPr>
                <w:rFonts w:asciiTheme="minorBidi" w:hAnsiTheme="minorBidi"/>
              </w:rPr>
              <w:t xml:space="preserve">Mitigate vulnerabilities in Live environment </w:t>
            </w:r>
          </w:p>
        </w:tc>
      </w:tr>
    </w:tbl>
    <w:p w14:paraId="33E9738A" w14:textId="77777777" w:rsidR="001F2DA4" w:rsidRDefault="001F2DA4">
      <w:pPr>
        <w:rPr>
          <w:rFonts w:asciiTheme="minorBidi" w:hAnsiTheme="minorBidi"/>
          <w:b/>
          <w:bCs/>
          <w:sz w:val="20"/>
          <w:szCs w:val="20"/>
        </w:rPr>
      </w:pPr>
    </w:p>
    <w:p w14:paraId="6295B3D9" w14:textId="5F729B1D" w:rsidR="001B32E1" w:rsidRDefault="001B32E1">
      <w:pPr>
        <w:rPr>
          <w:szCs w:val="20"/>
        </w:rPr>
      </w:pPr>
      <w:r>
        <w:rPr>
          <w:szCs w:val="20"/>
        </w:rPr>
        <w:br w:type="page"/>
      </w:r>
    </w:p>
    <w:p w14:paraId="4AB582DF"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55743A">
            <w:pPr>
              <w:suppressAutoHyphens/>
              <w:spacing w:after="0"/>
              <w:rPr>
                <w:rFonts w:eastAsia="Calibri"/>
                <w:b/>
              </w:rPr>
            </w:pPr>
            <w:r w:rsidRPr="009616BA">
              <w:rPr>
                <w:rFonts w:eastAsia="SimSun"/>
                <w:b/>
                <w:sz w:val="24"/>
              </w:rPr>
              <w:t>Answer Key</w:t>
            </w:r>
          </w:p>
        </w:tc>
      </w:tr>
      <w:tr w:rsidR="00C825F1" w:rsidRPr="009616BA" w14:paraId="6252204B" w14:textId="77777777" w:rsidTr="001F2DA4">
        <w:trPr>
          <w:trHeight w:val="141"/>
          <w:jc w:val="center"/>
        </w:trPr>
        <w:tc>
          <w:tcPr>
            <w:tcW w:w="1161" w:type="dxa"/>
            <w:vMerge w:val="restart"/>
            <w:shd w:val="clear" w:color="auto" w:fill="auto"/>
          </w:tcPr>
          <w:p w14:paraId="6BE73717" w14:textId="77777777" w:rsidR="00C825F1" w:rsidRPr="009616BA" w:rsidRDefault="00C825F1" w:rsidP="00C825F1">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737C5B0A" w:rsidR="00C825F1"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How can malicious software (malware) be a potential threat to your network, and what are common delivery methods?</w:t>
            </w:r>
          </w:p>
        </w:tc>
      </w:tr>
      <w:tr w:rsidR="00C825F1" w:rsidRPr="009616BA" w14:paraId="2983F0AC" w14:textId="77777777" w:rsidTr="001F2DA4">
        <w:trPr>
          <w:trHeight w:val="141"/>
          <w:jc w:val="center"/>
        </w:trPr>
        <w:tc>
          <w:tcPr>
            <w:tcW w:w="1161" w:type="dxa"/>
            <w:vMerge/>
            <w:shd w:val="clear" w:color="auto" w:fill="auto"/>
          </w:tcPr>
          <w:p w14:paraId="03ADD79C" w14:textId="77777777" w:rsidR="00C825F1" w:rsidRPr="009616BA" w:rsidRDefault="00C825F1" w:rsidP="00C825F1">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2DCAFA4A" w14:textId="77777777" w:rsidR="00C825F1" w:rsidRDefault="00C825F1" w:rsidP="00C825F1">
            <w:pPr>
              <w:spacing w:after="0" w:line="240" w:lineRule="auto"/>
              <w:jc w:val="both"/>
              <w:rPr>
                <w:rFonts w:asciiTheme="minorBidi" w:hAnsiTheme="minorBidi"/>
                <w:sz w:val="24"/>
                <w:szCs w:val="24"/>
              </w:rPr>
            </w:pPr>
          </w:p>
          <w:p w14:paraId="31281898" w14:textId="1250403F" w:rsid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Malware can threaten a network by compromising the confidentiality, integrity, or availability of data. Common delivery methods include email attachments, infected websites, and removable storage devices</w:t>
            </w:r>
          </w:p>
          <w:p w14:paraId="1D620B47" w14:textId="168616DF" w:rsidR="00C825F1" w:rsidRPr="00C825F1" w:rsidRDefault="00C825F1" w:rsidP="00C825F1">
            <w:pPr>
              <w:spacing w:after="0" w:line="240" w:lineRule="auto"/>
              <w:jc w:val="both"/>
              <w:rPr>
                <w:rFonts w:asciiTheme="minorBidi" w:hAnsiTheme="minorBidi"/>
                <w:sz w:val="24"/>
                <w:szCs w:val="24"/>
              </w:rPr>
            </w:pP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453D5424" w:rsidR="001F2DA4" w:rsidRPr="00C825F1" w:rsidRDefault="00C825F1" w:rsidP="00C825F1">
            <w:pPr>
              <w:spacing w:after="0" w:line="240" w:lineRule="auto"/>
              <w:jc w:val="both"/>
              <w:rPr>
                <w:rFonts w:asciiTheme="minorBidi" w:hAnsiTheme="minorBidi"/>
                <w:sz w:val="24"/>
                <w:szCs w:val="24"/>
              </w:rPr>
            </w:pPr>
            <w:r>
              <w:rPr>
                <w:rFonts w:asciiTheme="minorBidi" w:hAnsiTheme="minorBidi"/>
                <w:sz w:val="24"/>
                <w:szCs w:val="24"/>
              </w:rPr>
              <w:t>Define</w:t>
            </w:r>
            <w:r w:rsidRPr="00C825F1">
              <w:rPr>
                <w:rFonts w:asciiTheme="minorBidi" w:hAnsiTheme="minorBidi"/>
                <w:sz w:val="24"/>
                <w:szCs w:val="24"/>
              </w:rPr>
              <w:t xml:space="preserve"> the concept of insider threats and how they can pose a risk to network security.</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4967AE24" w:rsidR="001F2DA4"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Insider threats involve individuals within an organization exploiting their access privileges for malicious purposes. This can pose a risk to network security as insiders may intentionally or unintentionally compromise sensitive information or disrupt network operations</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7CD2CAA1" w:rsidR="001F2DA4" w:rsidRPr="00C825F1" w:rsidRDefault="00C825F1" w:rsidP="00C825F1">
            <w:pPr>
              <w:spacing w:after="0" w:line="240" w:lineRule="auto"/>
              <w:jc w:val="both"/>
              <w:rPr>
                <w:rFonts w:asciiTheme="minorBidi" w:hAnsiTheme="minorBidi"/>
                <w:sz w:val="24"/>
                <w:szCs w:val="24"/>
              </w:rPr>
            </w:pPr>
            <w:r w:rsidRPr="00C825F1">
              <w:rPr>
                <w:rFonts w:asciiTheme="minorBidi" w:hAnsiTheme="minorBidi"/>
                <w:sz w:val="24"/>
                <w:szCs w:val="24"/>
              </w:rPr>
              <w:t>Define the concept of outsider threats and how they can pose a risk to network security."</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838F88A" w14:textId="01B916D6" w:rsidR="001F2DA4" w:rsidRPr="00C825F1" w:rsidRDefault="002437FC" w:rsidP="00C825F1">
            <w:pPr>
              <w:spacing w:after="0" w:line="240" w:lineRule="auto"/>
              <w:jc w:val="both"/>
              <w:rPr>
                <w:rFonts w:asciiTheme="minorBidi" w:hAnsiTheme="minorBidi"/>
                <w:sz w:val="24"/>
                <w:szCs w:val="24"/>
              </w:rPr>
            </w:pPr>
            <w:r>
              <w:rPr>
                <w:rFonts w:asciiTheme="minorBidi" w:hAnsiTheme="minorBidi"/>
                <w:sz w:val="24"/>
                <w:szCs w:val="24"/>
              </w:rPr>
              <w:t>An unauthorized entity outside the security domain that has potential to harm an information system through destruction, disclosure, modification of data or denial of service.</w:t>
            </w:r>
          </w:p>
        </w:tc>
      </w:tr>
      <w:tr w:rsidR="00103565" w:rsidRPr="009616BA" w14:paraId="58F0DB37" w14:textId="77777777" w:rsidTr="001F2DA4">
        <w:trPr>
          <w:trHeight w:val="141"/>
          <w:jc w:val="center"/>
        </w:trPr>
        <w:tc>
          <w:tcPr>
            <w:tcW w:w="1161" w:type="dxa"/>
            <w:vMerge w:val="restart"/>
            <w:shd w:val="clear" w:color="auto" w:fill="auto"/>
          </w:tcPr>
          <w:p w14:paraId="29B6F545" w14:textId="77777777" w:rsidR="00103565" w:rsidRPr="009616BA" w:rsidRDefault="00103565" w:rsidP="00103565">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3C1BB666" w:rsidR="00103565" w:rsidRPr="00103565" w:rsidRDefault="006D2658" w:rsidP="00103565">
            <w:pPr>
              <w:spacing w:after="0" w:line="240" w:lineRule="auto"/>
              <w:jc w:val="both"/>
              <w:rPr>
                <w:rFonts w:asciiTheme="minorBidi" w:hAnsiTheme="minorBidi"/>
                <w:sz w:val="24"/>
                <w:szCs w:val="24"/>
              </w:rPr>
            </w:pPr>
            <w:r>
              <w:rPr>
                <w:rFonts w:asciiTheme="minorBidi" w:hAnsiTheme="minorBidi"/>
                <w:sz w:val="24"/>
                <w:szCs w:val="24"/>
              </w:rPr>
              <w:t xml:space="preserve">Define </w:t>
            </w:r>
            <w:r w:rsidR="00103565" w:rsidRPr="00103565">
              <w:rPr>
                <w:rFonts w:asciiTheme="minorBidi" w:hAnsiTheme="minorBidi"/>
                <w:sz w:val="24"/>
                <w:szCs w:val="24"/>
              </w:rPr>
              <w:t>the significance of identifying vulnerabilities and threats in the context of risk assessment.</w:t>
            </w:r>
          </w:p>
        </w:tc>
      </w:tr>
      <w:tr w:rsidR="00103565" w:rsidRPr="009616BA" w14:paraId="383EBCE2" w14:textId="77777777" w:rsidTr="001F2DA4">
        <w:trPr>
          <w:trHeight w:val="141"/>
          <w:jc w:val="center"/>
        </w:trPr>
        <w:tc>
          <w:tcPr>
            <w:tcW w:w="1161" w:type="dxa"/>
            <w:vMerge/>
            <w:shd w:val="clear" w:color="auto" w:fill="auto"/>
          </w:tcPr>
          <w:p w14:paraId="2B16B92E" w14:textId="77777777" w:rsidR="00103565" w:rsidRPr="009616BA" w:rsidRDefault="00103565" w:rsidP="00103565">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5FDEC1B8" w:rsidR="00103565" w:rsidRPr="00103565" w:rsidRDefault="00010B44" w:rsidP="00010B44">
            <w:pPr>
              <w:spacing w:after="0" w:line="240" w:lineRule="auto"/>
              <w:jc w:val="both"/>
              <w:rPr>
                <w:rFonts w:asciiTheme="minorBidi" w:hAnsiTheme="minorBidi"/>
                <w:sz w:val="24"/>
                <w:szCs w:val="24"/>
              </w:rPr>
            </w:pPr>
            <w:r>
              <w:rPr>
                <w:rFonts w:asciiTheme="minorBidi" w:hAnsiTheme="minorBidi"/>
                <w:sz w:val="24"/>
                <w:szCs w:val="24"/>
              </w:rPr>
              <w:t xml:space="preserve">To know the </w:t>
            </w:r>
            <w:r w:rsidRPr="00103565">
              <w:rPr>
                <w:rFonts w:asciiTheme="minorBidi" w:hAnsiTheme="minorBidi"/>
                <w:sz w:val="24"/>
                <w:szCs w:val="24"/>
              </w:rPr>
              <w:t>weaknesses</w:t>
            </w:r>
            <w:r w:rsidR="00103565" w:rsidRPr="00103565">
              <w:rPr>
                <w:rFonts w:asciiTheme="minorBidi" w:hAnsiTheme="minorBidi"/>
                <w:sz w:val="24"/>
                <w:szCs w:val="24"/>
              </w:rPr>
              <w:t xml:space="preserve"> and potential sources of harm</w:t>
            </w:r>
            <w:r>
              <w:rPr>
                <w:rFonts w:asciiTheme="minorBidi" w:hAnsiTheme="minorBidi"/>
                <w:sz w:val="24"/>
                <w:szCs w:val="24"/>
              </w:rPr>
              <w:t xml:space="preserve"> to the environment, and take measures for the environment security.</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1D7C6467" w:rsidR="001F2DA4" w:rsidRPr="00C825F1" w:rsidRDefault="00116D88" w:rsidP="00116D88">
            <w:pPr>
              <w:spacing w:after="0" w:line="240" w:lineRule="auto"/>
              <w:jc w:val="both"/>
              <w:rPr>
                <w:rFonts w:asciiTheme="minorBidi" w:eastAsiaTheme="minorEastAsia" w:hAnsiTheme="minorBidi"/>
                <w:sz w:val="24"/>
                <w:szCs w:val="24"/>
              </w:rPr>
            </w:pPr>
            <w:r w:rsidRPr="00116D88">
              <w:rPr>
                <w:rFonts w:asciiTheme="minorBidi" w:eastAsiaTheme="minorEastAsia" w:hAnsiTheme="minorBidi"/>
                <w:sz w:val="24"/>
                <w:szCs w:val="24"/>
              </w:rPr>
              <w:t>What is the primary goal of developing risk mitigation plans i</w:t>
            </w:r>
            <w:r>
              <w:rPr>
                <w:rFonts w:asciiTheme="minorBidi" w:eastAsiaTheme="minorEastAsia" w:hAnsiTheme="minorBidi"/>
                <w:sz w:val="24"/>
                <w:szCs w:val="24"/>
              </w:rPr>
              <w:t>n the context of cybersecurity?</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06A1B146" w14:textId="77777777" w:rsidR="00116D88" w:rsidRDefault="00116D88" w:rsidP="00C825F1">
            <w:pPr>
              <w:spacing w:after="0" w:line="240" w:lineRule="auto"/>
              <w:jc w:val="both"/>
              <w:rPr>
                <w:rFonts w:asciiTheme="minorBidi" w:eastAsiaTheme="minorEastAsia" w:hAnsiTheme="minorBidi"/>
                <w:sz w:val="24"/>
                <w:szCs w:val="24"/>
              </w:rPr>
            </w:pPr>
          </w:p>
          <w:p w14:paraId="4212A6EB" w14:textId="5A584025" w:rsidR="001F2DA4" w:rsidRPr="00C825F1" w:rsidRDefault="00116D88" w:rsidP="00C825F1">
            <w:pPr>
              <w:spacing w:after="0" w:line="240" w:lineRule="auto"/>
              <w:jc w:val="both"/>
              <w:rPr>
                <w:rFonts w:asciiTheme="minorBidi" w:eastAsiaTheme="minorEastAsia" w:hAnsiTheme="minorBidi"/>
                <w:sz w:val="24"/>
                <w:szCs w:val="24"/>
              </w:rPr>
            </w:pPr>
            <w:r w:rsidRPr="00116D88">
              <w:rPr>
                <w:rFonts w:asciiTheme="minorBidi" w:eastAsiaTheme="minorEastAsia" w:hAnsiTheme="minorBidi"/>
                <w:sz w:val="24"/>
                <w:szCs w:val="24"/>
              </w:rPr>
              <w:t>The primary goal of developing risk mitigation plans in cybersecurity is to proactively identify, assess, and address potential risks to minimize the impact of adverse events on an organization's information assets and operations.</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65AD0" w14:textId="77777777" w:rsidR="00857670" w:rsidRDefault="00857670" w:rsidP="00C92255">
      <w:pPr>
        <w:spacing w:after="0" w:line="240" w:lineRule="auto"/>
      </w:pPr>
      <w:r>
        <w:separator/>
      </w:r>
    </w:p>
  </w:endnote>
  <w:endnote w:type="continuationSeparator" w:id="0">
    <w:p w14:paraId="55C4E9C8" w14:textId="77777777" w:rsidR="00857670" w:rsidRDefault="0085767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457BED41" w:rsidR="00804B65" w:rsidRDefault="00804B65">
        <w:pPr>
          <w:pStyle w:val="Footer"/>
          <w:jc w:val="right"/>
        </w:pPr>
        <w:r>
          <w:fldChar w:fldCharType="begin"/>
        </w:r>
        <w:r>
          <w:instrText xml:space="preserve"> PAGE   \* MERGEFORMAT </w:instrText>
        </w:r>
        <w:r>
          <w:fldChar w:fldCharType="separate"/>
        </w:r>
        <w:r w:rsidR="006E76D4">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945A3" w14:textId="77777777" w:rsidR="00857670" w:rsidRDefault="00857670" w:rsidP="00C92255">
      <w:pPr>
        <w:spacing w:after="0" w:line="240" w:lineRule="auto"/>
      </w:pPr>
      <w:r>
        <w:separator/>
      </w:r>
    </w:p>
  </w:footnote>
  <w:footnote w:type="continuationSeparator" w:id="0">
    <w:p w14:paraId="527031B0" w14:textId="77777777" w:rsidR="00857670" w:rsidRDefault="00857670"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B08"/>
    <w:multiLevelType w:val="hybridMultilevel"/>
    <w:tmpl w:val="8C9A6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52C7C"/>
    <w:multiLevelType w:val="hybridMultilevel"/>
    <w:tmpl w:val="74F0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F336A"/>
    <w:multiLevelType w:val="hybridMultilevel"/>
    <w:tmpl w:val="55E0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BF53B03"/>
    <w:multiLevelType w:val="hybridMultilevel"/>
    <w:tmpl w:val="BF4692B0"/>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2" w15:restartNumberingAfterBreak="0">
    <w:nsid w:val="312F1FD7"/>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4" w15:restartNumberingAfterBreak="0">
    <w:nsid w:val="385008F3"/>
    <w:multiLevelType w:val="hybridMultilevel"/>
    <w:tmpl w:val="197A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7A17"/>
    <w:multiLevelType w:val="hybridMultilevel"/>
    <w:tmpl w:val="3EEAE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F5909"/>
    <w:multiLevelType w:val="hybridMultilevel"/>
    <w:tmpl w:val="0FCAF8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5D0AAF"/>
    <w:multiLevelType w:val="hybridMultilevel"/>
    <w:tmpl w:val="BF4692B0"/>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04016"/>
    <w:multiLevelType w:val="hybridMultilevel"/>
    <w:tmpl w:val="B81A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26BC3"/>
    <w:multiLevelType w:val="hybridMultilevel"/>
    <w:tmpl w:val="B5006D84"/>
    <w:lvl w:ilvl="0" w:tplc="039238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6E58D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B7C3CF1"/>
    <w:multiLevelType w:val="hybridMultilevel"/>
    <w:tmpl w:val="C464E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27CE7"/>
    <w:multiLevelType w:val="hybridMultilevel"/>
    <w:tmpl w:val="DB60A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3"/>
  </w:num>
  <w:num w:numId="4">
    <w:abstractNumId w:val="18"/>
  </w:num>
  <w:num w:numId="5">
    <w:abstractNumId w:val="25"/>
  </w:num>
  <w:num w:numId="6">
    <w:abstractNumId w:val="10"/>
  </w:num>
  <w:num w:numId="7">
    <w:abstractNumId w:val="2"/>
  </w:num>
  <w:num w:numId="8">
    <w:abstractNumId w:val="5"/>
  </w:num>
  <w:num w:numId="9">
    <w:abstractNumId w:val="8"/>
  </w:num>
  <w:num w:numId="10">
    <w:abstractNumId w:val="9"/>
  </w:num>
  <w:num w:numId="11">
    <w:abstractNumId w:val="7"/>
  </w:num>
  <w:num w:numId="12">
    <w:abstractNumId w:val="11"/>
  </w:num>
  <w:num w:numId="13">
    <w:abstractNumId w:val="12"/>
  </w:num>
  <w:num w:numId="14">
    <w:abstractNumId w:val="22"/>
  </w:num>
  <w:num w:numId="15">
    <w:abstractNumId w:val="20"/>
  </w:num>
  <w:num w:numId="16">
    <w:abstractNumId w:val="1"/>
  </w:num>
  <w:num w:numId="17">
    <w:abstractNumId w:val="0"/>
  </w:num>
  <w:num w:numId="18">
    <w:abstractNumId w:val="14"/>
  </w:num>
  <w:num w:numId="19">
    <w:abstractNumId w:val="4"/>
  </w:num>
  <w:num w:numId="20">
    <w:abstractNumId w:val="15"/>
  </w:num>
  <w:num w:numId="21">
    <w:abstractNumId w:val="21"/>
  </w:num>
  <w:num w:numId="22">
    <w:abstractNumId w:val="19"/>
  </w:num>
  <w:num w:numId="23">
    <w:abstractNumId w:val="24"/>
  </w:num>
  <w:num w:numId="24">
    <w:abstractNumId w:val="17"/>
  </w:num>
  <w:num w:numId="25">
    <w:abstractNumId w:val="6"/>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0B44"/>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3565"/>
    <w:rsid w:val="00105A0E"/>
    <w:rsid w:val="00107755"/>
    <w:rsid w:val="00107B9F"/>
    <w:rsid w:val="0011424E"/>
    <w:rsid w:val="00115C19"/>
    <w:rsid w:val="001161EE"/>
    <w:rsid w:val="00116D88"/>
    <w:rsid w:val="00116DCE"/>
    <w:rsid w:val="00130E25"/>
    <w:rsid w:val="00131576"/>
    <w:rsid w:val="00132FA5"/>
    <w:rsid w:val="00140C34"/>
    <w:rsid w:val="001438AD"/>
    <w:rsid w:val="0015188E"/>
    <w:rsid w:val="00152297"/>
    <w:rsid w:val="00157C17"/>
    <w:rsid w:val="00162EF8"/>
    <w:rsid w:val="0016752A"/>
    <w:rsid w:val="00176E23"/>
    <w:rsid w:val="001821E9"/>
    <w:rsid w:val="00182DB5"/>
    <w:rsid w:val="001B32E1"/>
    <w:rsid w:val="001B457D"/>
    <w:rsid w:val="001C0D67"/>
    <w:rsid w:val="001C6604"/>
    <w:rsid w:val="001D47D3"/>
    <w:rsid w:val="001E38C0"/>
    <w:rsid w:val="001F2A43"/>
    <w:rsid w:val="001F2DA4"/>
    <w:rsid w:val="001F35B8"/>
    <w:rsid w:val="001F4C49"/>
    <w:rsid w:val="00204483"/>
    <w:rsid w:val="00205041"/>
    <w:rsid w:val="00206480"/>
    <w:rsid w:val="00210ABC"/>
    <w:rsid w:val="00242DFC"/>
    <w:rsid w:val="002437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22F7"/>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76EB2"/>
    <w:rsid w:val="00485A2B"/>
    <w:rsid w:val="00487D73"/>
    <w:rsid w:val="00490C41"/>
    <w:rsid w:val="00494F77"/>
    <w:rsid w:val="0049677E"/>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23143"/>
    <w:rsid w:val="00540C21"/>
    <w:rsid w:val="00543AE5"/>
    <w:rsid w:val="0054583A"/>
    <w:rsid w:val="00547836"/>
    <w:rsid w:val="005527E1"/>
    <w:rsid w:val="0055389F"/>
    <w:rsid w:val="005551AD"/>
    <w:rsid w:val="00556BB7"/>
    <w:rsid w:val="00563828"/>
    <w:rsid w:val="00563B67"/>
    <w:rsid w:val="005640F8"/>
    <w:rsid w:val="005662BB"/>
    <w:rsid w:val="00573C61"/>
    <w:rsid w:val="00586704"/>
    <w:rsid w:val="00586D0B"/>
    <w:rsid w:val="005878F7"/>
    <w:rsid w:val="005932FC"/>
    <w:rsid w:val="00595590"/>
    <w:rsid w:val="005A0140"/>
    <w:rsid w:val="005A0818"/>
    <w:rsid w:val="005A2D36"/>
    <w:rsid w:val="005A49E1"/>
    <w:rsid w:val="005A7D8B"/>
    <w:rsid w:val="005B1ED2"/>
    <w:rsid w:val="005B615E"/>
    <w:rsid w:val="005C49A2"/>
    <w:rsid w:val="005C63CA"/>
    <w:rsid w:val="005C7425"/>
    <w:rsid w:val="005C74B4"/>
    <w:rsid w:val="005D4097"/>
    <w:rsid w:val="005D521E"/>
    <w:rsid w:val="005E2947"/>
    <w:rsid w:val="0061490E"/>
    <w:rsid w:val="00622345"/>
    <w:rsid w:val="006302D2"/>
    <w:rsid w:val="00637EAC"/>
    <w:rsid w:val="006423D7"/>
    <w:rsid w:val="006430C7"/>
    <w:rsid w:val="00653F2B"/>
    <w:rsid w:val="00654A59"/>
    <w:rsid w:val="00655752"/>
    <w:rsid w:val="00657407"/>
    <w:rsid w:val="00660249"/>
    <w:rsid w:val="006654AB"/>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2658"/>
    <w:rsid w:val="006D3C2F"/>
    <w:rsid w:val="006E76D4"/>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47A5"/>
    <w:rsid w:val="007D50CD"/>
    <w:rsid w:val="007D75DA"/>
    <w:rsid w:val="007E2336"/>
    <w:rsid w:val="007F4073"/>
    <w:rsid w:val="007F6693"/>
    <w:rsid w:val="00801BB6"/>
    <w:rsid w:val="00804B65"/>
    <w:rsid w:val="008173FE"/>
    <w:rsid w:val="008207C1"/>
    <w:rsid w:val="00820B22"/>
    <w:rsid w:val="00824F72"/>
    <w:rsid w:val="00825686"/>
    <w:rsid w:val="008344C7"/>
    <w:rsid w:val="00847786"/>
    <w:rsid w:val="0085698C"/>
    <w:rsid w:val="00857670"/>
    <w:rsid w:val="0085795B"/>
    <w:rsid w:val="00872C65"/>
    <w:rsid w:val="00873AA9"/>
    <w:rsid w:val="00875C67"/>
    <w:rsid w:val="00881E1D"/>
    <w:rsid w:val="008A62CE"/>
    <w:rsid w:val="008B1F1C"/>
    <w:rsid w:val="008B2521"/>
    <w:rsid w:val="008C6704"/>
    <w:rsid w:val="008D1B6D"/>
    <w:rsid w:val="008D2C8E"/>
    <w:rsid w:val="008D4002"/>
    <w:rsid w:val="008E54F0"/>
    <w:rsid w:val="00901F8C"/>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4B03"/>
    <w:rsid w:val="009D7401"/>
    <w:rsid w:val="009F6786"/>
    <w:rsid w:val="00A14A8B"/>
    <w:rsid w:val="00A14DB7"/>
    <w:rsid w:val="00A20781"/>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37A3"/>
    <w:rsid w:val="00B6583E"/>
    <w:rsid w:val="00B667A5"/>
    <w:rsid w:val="00B67FEB"/>
    <w:rsid w:val="00B74592"/>
    <w:rsid w:val="00B83DE7"/>
    <w:rsid w:val="00B921BD"/>
    <w:rsid w:val="00B9468A"/>
    <w:rsid w:val="00BA0CA1"/>
    <w:rsid w:val="00BA20FB"/>
    <w:rsid w:val="00BA27F2"/>
    <w:rsid w:val="00BA3B14"/>
    <w:rsid w:val="00BA6AE9"/>
    <w:rsid w:val="00BA7EDC"/>
    <w:rsid w:val="00BB39EE"/>
    <w:rsid w:val="00BD1B0D"/>
    <w:rsid w:val="00BD5101"/>
    <w:rsid w:val="00BE1E16"/>
    <w:rsid w:val="00C05385"/>
    <w:rsid w:val="00C07B95"/>
    <w:rsid w:val="00C14D48"/>
    <w:rsid w:val="00C16704"/>
    <w:rsid w:val="00C23C5B"/>
    <w:rsid w:val="00C30120"/>
    <w:rsid w:val="00C37CEE"/>
    <w:rsid w:val="00C4016C"/>
    <w:rsid w:val="00C501B7"/>
    <w:rsid w:val="00C67EF8"/>
    <w:rsid w:val="00C76C8A"/>
    <w:rsid w:val="00C81B89"/>
    <w:rsid w:val="00C825F1"/>
    <w:rsid w:val="00C87B33"/>
    <w:rsid w:val="00C92255"/>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A55EC"/>
    <w:rsid w:val="00DD2BAD"/>
    <w:rsid w:val="00DE6544"/>
    <w:rsid w:val="00E04C8D"/>
    <w:rsid w:val="00E17757"/>
    <w:rsid w:val="00E20654"/>
    <w:rsid w:val="00E22D15"/>
    <w:rsid w:val="00E30545"/>
    <w:rsid w:val="00E54440"/>
    <w:rsid w:val="00E54D84"/>
    <w:rsid w:val="00E64769"/>
    <w:rsid w:val="00E70C01"/>
    <w:rsid w:val="00E76966"/>
    <w:rsid w:val="00E80DD5"/>
    <w:rsid w:val="00E92F0B"/>
    <w:rsid w:val="00E95479"/>
    <w:rsid w:val="00EA2B2B"/>
    <w:rsid w:val="00EA2FA2"/>
    <w:rsid w:val="00EC0282"/>
    <w:rsid w:val="00EC5DCF"/>
    <w:rsid w:val="00EC7683"/>
    <w:rsid w:val="00EC7CAC"/>
    <w:rsid w:val="00ED0D9B"/>
    <w:rsid w:val="00EE55F5"/>
    <w:rsid w:val="00EF3D9A"/>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25C4"/>
    <w:rsid w:val="00FB3ABA"/>
    <w:rsid w:val="00FC28E6"/>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qFormat/>
    <w:rsid w:val="00C76C8A"/>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C76C8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character" w:customStyle="1" w:styleId="Heading1Char">
    <w:name w:val="Heading 1 Char"/>
    <w:basedOn w:val="DefaultParagraphFont"/>
    <w:link w:val="Heading1"/>
    <w:qFormat/>
    <w:rsid w:val="00C76C8A"/>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C76C8A"/>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1035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9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707CA-52BB-4D37-84FA-527129360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24</cp:revision>
  <dcterms:created xsi:type="dcterms:W3CDTF">2023-11-10T17:43:00Z</dcterms:created>
  <dcterms:modified xsi:type="dcterms:W3CDTF">2024-05-27T10:21:00Z</dcterms:modified>
</cp:coreProperties>
</file>